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35" w:rsidRPr="00AF0E0E" w:rsidRDefault="00D20F35" w:rsidP="00D20F35">
      <w:pPr>
        <w:widowControl w:val="0"/>
        <w:pBdr>
          <w:top w:val="single" w:sz="12" w:space="1" w:color="00B050"/>
          <w:left w:val="single" w:sz="12" w:space="4" w:color="00B050"/>
          <w:bottom w:val="single" w:sz="12" w:space="1" w:color="00B050"/>
          <w:right w:val="single" w:sz="12" w:space="4" w:color="00B050"/>
        </w:pBdr>
        <w:suppressAutoHyphens/>
        <w:spacing w:after="0" w:line="100" w:lineRule="atLeast"/>
        <w:jc w:val="center"/>
        <w:rPr>
          <w:rFonts w:ascii="Times New Roman" w:eastAsia="SimSun" w:hAnsi="Times New Roman" w:cs="Times New Roman"/>
          <w:b/>
          <w:color w:val="00B050"/>
          <w:kern w:val="1"/>
          <w:sz w:val="36"/>
          <w:szCs w:val="36"/>
          <w:lang w:val="fr-FR" w:eastAsia="hi-IN" w:bidi="hi-IN"/>
        </w:rPr>
      </w:pPr>
      <w:r w:rsidRPr="00AF0E0E">
        <w:rPr>
          <w:rFonts w:ascii="Times New Roman" w:eastAsia="SimSun" w:hAnsi="Times New Roman" w:cs="Times New Roman"/>
          <w:b/>
          <w:color w:val="00B050"/>
          <w:kern w:val="1"/>
          <w:sz w:val="36"/>
          <w:szCs w:val="36"/>
          <w:lang w:val="fr-FR" w:eastAsia="hi-IN" w:bidi="hi-IN"/>
        </w:rPr>
        <w:t xml:space="preserve">Statuts modèles d’une </w:t>
      </w:r>
      <w:proofErr w:type="spellStart"/>
      <w:r w:rsidRPr="00AF0E0E">
        <w:rPr>
          <w:rFonts w:ascii="Times New Roman" w:eastAsia="SimSun" w:hAnsi="Times New Roman" w:cs="Times New Roman"/>
          <w:b/>
          <w:color w:val="00B050"/>
          <w:kern w:val="1"/>
          <w:sz w:val="36"/>
          <w:szCs w:val="36"/>
          <w:lang w:val="fr-FR" w:eastAsia="hi-IN" w:bidi="hi-IN"/>
        </w:rPr>
        <w:t>a.s.b.l</w:t>
      </w:r>
      <w:proofErr w:type="spellEnd"/>
      <w:r w:rsidRPr="00AF0E0E">
        <w:rPr>
          <w:rFonts w:ascii="Times New Roman" w:eastAsia="SimSun" w:hAnsi="Times New Roman" w:cs="Times New Roman"/>
          <w:b/>
          <w:color w:val="00B050"/>
          <w:kern w:val="1"/>
          <w:sz w:val="36"/>
          <w:szCs w:val="36"/>
          <w:lang w:val="fr-FR" w:eastAsia="hi-IN" w:bidi="hi-IN"/>
        </w:rPr>
        <w:t xml:space="preserve">. </w:t>
      </w:r>
    </w:p>
    <w:p w:rsidR="00D20F35" w:rsidRPr="00AF0E0E" w:rsidRDefault="00D20F35" w:rsidP="00D20F35">
      <w:pPr>
        <w:widowControl w:val="0"/>
        <w:pBdr>
          <w:top w:val="single" w:sz="12" w:space="1" w:color="00B050"/>
          <w:left w:val="single" w:sz="12" w:space="4" w:color="00B050"/>
          <w:bottom w:val="single" w:sz="12" w:space="1" w:color="00B050"/>
          <w:right w:val="single" w:sz="12" w:space="4" w:color="00B050"/>
        </w:pBdr>
        <w:suppressAutoHyphens/>
        <w:spacing w:after="0" w:line="100" w:lineRule="atLeast"/>
        <w:jc w:val="center"/>
        <w:rPr>
          <w:rFonts w:ascii="Times New Roman" w:eastAsia="SimSun" w:hAnsi="Times New Roman" w:cs="Times New Roman"/>
          <w:b/>
          <w:color w:val="00B050"/>
          <w:kern w:val="1"/>
          <w:sz w:val="36"/>
          <w:szCs w:val="36"/>
          <w:lang w:val="fr-FR" w:eastAsia="hi-IN" w:bidi="hi-IN"/>
        </w:rPr>
      </w:pPr>
      <w:proofErr w:type="gramStart"/>
      <w:r w:rsidRPr="00AF0E0E">
        <w:rPr>
          <w:rFonts w:ascii="Times New Roman" w:eastAsia="SimSun" w:hAnsi="Times New Roman" w:cs="Times New Roman"/>
          <w:b/>
          <w:color w:val="00B050"/>
          <w:kern w:val="1"/>
          <w:sz w:val="36"/>
          <w:szCs w:val="36"/>
          <w:lang w:val="fr-FR" w:eastAsia="hi-IN" w:bidi="hi-IN"/>
        </w:rPr>
        <w:t>selon</w:t>
      </w:r>
      <w:proofErr w:type="gramEnd"/>
      <w:r w:rsidRPr="00AF0E0E">
        <w:rPr>
          <w:rFonts w:ascii="Times New Roman" w:eastAsia="SimSun" w:hAnsi="Times New Roman" w:cs="Times New Roman"/>
          <w:b/>
          <w:color w:val="00B050"/>
          <w:kern w:val="1"/>
          <w:sz w:val="36"/>
          <w:szCs w:val="36"/>
          <w:lang w:val="fr-FR" w:eastAsia="hi-IN" w:bidi="hi-IN"/>
        </w:rPr>
        <w:t xml:space="preserve"> le modèle des « œuvres paroissiales », </w:t>
      </w:r>
    </w:p>
    <w:p w:rsidR="00D20F35" w:rsidRPr="00AF0E0E" w:rsidRDefault="00D20F35" w:rsidP="00D20F35">
      <w:pPr>
        <w:widowControl w:val="0"/>
        <w:pBdr>
          <w:top w:val="single" w:sz="12" w:space="1" w:color="00B050"/>
          <w:left w:val="single" w:sz="12" w:space="4" w:color="00B050"/>
          <w:bottom w:val="single" w:sz="12" w:space="1" w:color="00B050"/>
          <w:right w:val="single" w:sz="12" w:space="4" w:color="00B050"/>
        </w:pBdr>
        <w:suppressAutoHyphens/>
        <w:spacing w:after="0" w:line="100" w:lineRule="atLeast"/>
        <w:jc w:val="center"/>
        <w:rPr>
          <w:rFonts w:ascii="Times New Roman" w:eastAsia="SimSun" w:hAnsi="Times New Roman" w:cs="Times New Roman"/>
          <w:b/>
          <w:color w:val="00B050"/>
          <w:kern w:val="1"/>
          <w:sz w:val="36"/>
          <w:szCs w:val="36"/>
          <w:lang w:val="fr-FR" w:eastAsia="hi-IN" w:bidi="hi-IN"/>
        </w:rPr>
      </w:pPr>
      <w:proofErr w:type="gramStart"/>
      <w:r w:rsidRPr="00AF0E0E">
        <w:rPr>
          <w:rFonts w:ascii="Times New Roman" w:eastAsia="SimSun" w:hAnsi="Times New Roman" w:cs="Times New Roman"/>
          <w:b/>
          <w:color w:val="00B050"/>
          <w:kern w:val="1"/>
          <w:sz w:val="36"/>
          <w:szCs w:val="36"/>
          <w:lang w:val="fr-FR" w:eastAsia="hi-IN" w:bidi="hi-IN"/>
        </w:rPr>
        <w:t>à</w:t>
      </w:r>
      <w:proofErr w:type="gramEnd"/>
      <w:r w:rsidRPr="00AF0E0E">
        <w:rPr>
          <w:rFonts w:ascii="Times New Roman" w:eastAsia="SimSun" w:hAnsi="Times New Roman" w:cs="Times New Roman"/>
          <w:b/>
          <w:color w:val="00B050"/>
          <w:kern w:val="1"/>
          <w:sz w:val="36"/>
          <w:szCs w:val="36"/>
          <w:lang w:val="fr-FR" w:eastAsia="hi-IN" w:bidi="hi-IN"/>
        </w:rPr>
        <w:t xml:space="preserve"> adapter</w:t>
      </w:r>
      <w:r w:rsidR="00B52D8F" w:rsidRPr="00AF0E0E">
        <w:rPr>
          <w:rFonts w:ascii="Times New Roman" w:eastAsia="SimSun" w:hAnsi="Times New Roman" w:cs="Times New Roman"/>
          <w:b/>
          <w:color w:val="00B050"/>
          <w:kern w:val="1"/>
          <w:sz w:val="36"/>
          <w:szCs w:val="36"/>
          <w:lang w:val="fr-FR" w:eastAsia="hi-IN" w:bidi="hi-IN"/>
        </w:rPr>
        <w:t xml:space="preserve"> selon l</w:t>
      </w:r>
      <w:r w:rsidRPr="00AF0E0E">
        <w:rPr>
          <w:rFonts w:ascii="Times New Roman" w:eastAsia="SimSun" w:hAnsi="Times New Roman" w:cs="Times New Roman"/>
          <w:b/>
          <w:color w:val="00B050"/>
          <w:kern w:val="1"/>
          <w:sz w:val="36"/>
          <w:szCs w:val="36"/>
          <w:lang w:val="fr-FR" w:eastAsia="hi-IN" w:bidi="hi-IN"/>
        </w:rPr>
        <w:t>es besoins et les circonstances locales</w:t>
      </w:r>
      <w:r w:rsidR="00B52D8F" w:rsidRPr="00AF0E0E">
        <w:rPr>
          <w:rFonts w:ascii="Times New Roman" w:eastAsia="SimSun" w:hAnsi="Times New Roman" w:cs="Times New Roman"/>
          <w:b/>
          <w:color w:val="00B050"/>
          <w:kern w:val="1"/>
          <w:sz w:val="36"/>
          <w:szCs w:val="36"/>
          <w:lang w:val="fr-FR" w:eastAsia="hi-IN" w:bidi="hi-IN"/>
        </w:rPr>
        <w:t>.</w:t>
      </w:r>
    </w:p>
    <w:p w:rsidR="00D20F35" w:rsidRPr="00D20F35" w:rsidRDefault="00D20F35" w:rsidP="00D20F35">
      <w:pPr>
        <w:widowControl w:val="0"/>
        <w:suppressAutoHyphens/>
        <w:spacing w:after="0" w:line="100" w:lineRule="atLeast"/>
        <w:jc w:val="center"/>
        <w:rPr>
          <w:rFonts w:ascii="Tahoma" w:eastAsia="SimSun" w:hAnsi="Tahoma" w:cs="Tahoma"/>
          <w:kern w:val="1"/>
          <w:sz w:val="36"/>
          <w:szCs w:val="36"/>
          <w:lang w:val="fr-FR" w:eastAsia="hi-IN" w:bidi="hi-IN"/>
        </w:rPr>
      </w:pPr>
    </w:p>
    <w:p w:rsidR="00D20F35" w:rsidRPr="00D20F35" w:rsidRDefault="00D20F35" w:rsidP="00D20F35">
      <w:pPr>
        <w:widowControl w:val="0"/>
        <w:suppressAutoHyphens/>
        <w:spacing w:after="0" w:line="100" w:lineRule="atLeast"/>
        <w:jc w:val="center"/>
        <w:rPr>
          <w:rFonts w:ascii="Times New Roman" w:eastAsia="SimSun" w:hAnsi="Times New Roman" w:cs="Times New Roman"/>
          <w:color w:val="FF0000"/>
          <w:kern w:val="1"/>
          <w:sz w:val="36"/>
          <w:szCs w:val="36"/>
          <w:lang w:val="fr-FR" w:eastAsia="hi-IN" w:bidi="hi-IN"/>
        </w:rPr>
      </w:pPr>
      <w:r w:rsidRPr="00D20F35">
        <w:rPr>
          <w:rFonts w:ascii="Times New Roman" w:eastAsia="SimSun" w:hAnsi="Times New Roman" w:cs="Times New Roman"/>
          <w:color w:val="00B050"/>
          <w:kern w:val="1"/>
          <w:sz w:val="36"/>
          <w:szCs w:val="36"/>
          <w:lang w:val="fr-FR" w:eastAsia="hi-IN" w:bidi="hi-IN"/>
        </w:rPr>
        <w:t xml:space="preserve">Œuvres Saint </w:t>
      </w:r>
      <w:r w:rsidRPr="00D20F35">
        <w:rPr>
          <w:rFonts w:ascii="Times New Roman" w:eastAsia="SimSun" w:hAnsi="Times New Roman" w:cs="Times New Roman"/>
          <w:color w:val="FF0000"/>
          <w:kern w:val="1"/>
          <w:sz w:val="36"/>
          <w:szCs w:val="36"/>
          <w:lang w:val="fr-FR" w:eastAsia="hi-IN" w:bidi="hi-IN"/>
        </w:rPr>
        <w:t>X &lt;Nom de la localité&gt;</w:t>
      </w:r>
    </w:p>
    <w:p w:rsidR="00D20F35" w:rsidRPr="00B52D8F" w:rsidRDefault="00D20F35" w:rsidP="00D20F35">
      <w:pPr>
        <w:widowControl w:val="0"/>
        <w:suppressAutoHyphens/>
        <w:spacing w:after="0" w:line="100" w:lineRule="atLeast"/>
        <w:jc w:val="center"/>
        <w:rPr>
          <w:rFonts w:ascii="Times New Roman" w:eastAsia="SimSun" w:hAnsi="Times New Roman" w:cs="Times New Roman"/>
          <w:kern w:val="1"/>
          <w:sz w:val="24"/>
          <w:szCs w:val="36"/>
          <w:lang w:val="fr-FR" w:eastAsia="hi-IN" w:bidi="hi-IN"/>
        </w:rPr>
      </w:pPr>
      <w:r w:rsidRPr="00B52D8F">
        <w:rPr>
          <w:rFonts w:ascii="Times New Roman" w:eastAsia="SimSun" w:hAnsi="Times New Roman" w:cs="Times New Roman"/>
          <w:kern w:val="1"/>
          <w:sz w:val="24"/>
          <w:szCs w:val="36"/>
          <w:lang w:val="fr-FR" w:eastAsia="hi-IN" w:bidi="hi-IN"/>
        </w:rPr>
        <w:t>OU</w:t>
      </w:r>
    </w:p>
    <w:p w:rsidR="00D20F35" w:rsidRDefault="00D20F35" w:rsidP="00D20F35">
      <w:pPr>
        <w:widowControl w:val="0"/>
        <w:suppressAutoHyphens/>
        <w:spacing w:after="0" w:line="100" w:lineRule="atLeast"/>
        <w:jc w:val="center"/>
        <w:rPr>
          <w:rFonts w:ascii="Times New Roman" w:eastAsia="SimSun" w:hAnsi="Times New Roman" w:cs="Times New Roman"/>
          <w:color w:val="FF0000"/>
          <w:kern w:val="1"/>
          <w:sz w:val="36"/>
          <w:szCs w:val="36"/>
          <w:lang w:val="fr-FR" w:eastAsia="hi-IN" w:bidi="hi-IN"/>
        </w:rPr>
      </w:pPr>
      <w:r w:rsidRPr="00D20F35">
        <w:rPr>
          <w:rFonts w:ascii="Times New Roman" w:eastAsia="SimSun" w:hAnsi="Times New Roman" w:cs="Times New Roman"/>
          <w:color w:val="00B050"/>
          <w:kern w:val="1"/>
          <w:sz w:val="36"/>
          <w:szCs w:val="36"/>
          <w:lang w:val="fr-FR" w:eastAsia="hi-IN" w:bidi="hi-IN"/>
        </w:rPr>
        <w:t xml:space="preserve">Amis de l’église Saint </w:t>
      </w:r>
      <w:r w:rsidRPr="00D20F35">
        <w:rPr>
          <w:rFonts w:ascii="Times New Roman" w:eastAsia="SimSun" w:hAnsi="Times New Roman" w:cs="Times New Roman"/>
          <w:color w:val="FF0000"/>
          <w:kern w:val="1"/>
          <w:sz w:val="36"/>
          <w:szCs w:val="36"/>
          <w:lang w:val="fr-FR" w:eastAsia="hi-IN" w:bidi="hi-IN"/>
        </w:rPr>
        <w:t>X &lt;Nom de la localité&gt;</w:t>
      </w:r>
    </w:p>
    <w:p w:rsidR="00B52D8F" w:rsidRPr="00B52D8F" w:rsidRDefault="00B52D8F" w:rsidP="00D20F35">
      <w:pPr>
        <w:widowControl w:val="0"/>
        <w:suppressAutoHyphens/>
        <w:spacing w:after="0" w:line="100" w:lineRule="atLeast"/>
        <w:jc w:val="center"/>
        <w:rPr>
          <w:rFonts w:ascii="Times New Roman" w:eastAsia="SimSun" w:hAnsi="Times New Roman" w:cs="Times New Roman"/>
          <w:kern w:val="1"/>
          <w:sz w:val="24"/>
          <w:szCs w:val="36"/>
          <w:lang w:val="fr-FR" w:eastAsia="hi-IN" w:bidi="hi-IN"/>
        </w:rPr>
      </w:pPr>
      <w:bookmarkStart w:id="0" w:name="_GoBack"/>
      <w:bookmarkEnd w:id="0"/>
      <w:r w:rsidRPr="00B52D8F">
        <w:rPr>
          <w:rFonts w:ascii="Times New Roman" w:eastAsia="SimSun" w:hAnsi="Times New Roman" w:cs="Times New Roman"/>
          <w:kern w:val="1"/>
          <w:sz w:val="24"/>
          <w:szCs w:val="36"/>
          <w:lang w:val="fr-FR" w:eastAsia="hi-IN" w:bidi="hi-IN"/>
        </w:rPr>
        <w:t>O</w:t>
      </w:r>
      <w:r w:rsidR="000F5FDC">
        <w:rPr>
          <w:rFonts w:ascii="Times New Roman" w:eastAsia="SimSun" w:hAnsi="Times New Roman" w:cs="Times New Roman"/>
          <w:kern w:val="1"/>
          <w:sz w:val="24"/>
          <w:szCs w:val="36"/>
          <w:lang w:val="fr-FR" w:eastAsia="hi-IN" w:bidi="hi-IN"/>
        </w:rPr>
        <w:t>U</w:t>
      </w:r>
      <w:r w:rsidRPr="00B52D8F">
        <w:rPr>
          <w:rFonts w:ascii="Times New Roman" w:eastAsia="SimSun" w:hAnsi="Times New Roman" w:cs="Times New Roman"/>
          <w:kern w:val="1"/>
          <w:sz w:val="24"/>
          <w:szCs w:val="36"/>
          <w:lang w:val="fr-FR" w:eastAsia="hi-IN" w:bidi="hi-IN"/>
        </w:rPr>
        <w:t xml:space="preserve"> </w:t>
      </w:r>
    </w:p>
    <w:p w:rsidR="00B52D8F" w:rsidRPr="00D20F35" w:rsidRDefault="00B52D8F" w:rsidP="00D20F35">
      <w:pPr>
        <w:widowControl w:val="0"/>
        <w:suppressAutoHyphens/>
        <w:spacing w:after="0" w:line="100" w:lineRule="atLeast"/>
        <w:jc w:val="center"/>
        <w:rPr>
          <w:rFonts w:ascii="Times New Roman" w:eastAsia="SimSun" w:hAnsi="Times New Roman" w:cs="Times New Roman"/>
          <w:color w:val="00B050"/>
          <w:kern w:val="1"/>
          <w:sz w:val="28"/>
          <w:szCs w:val="28"/>
          <w:lang w:val="fr-FR" w:eastAsia="hi-IN" w:bidi="hi-IN"/>
        </w:rPr>
      </w:pPr>
      <w:r w:rsidRPr="00B52D8F">
        <w:rPr>
          <w:rFonts w:ascii="Times New Roman" w:eastAsia="SimSun" w:hAnsi="Times New Roman" w:cs="Times New Roman"/>
          <w:color w:val="00B050"/>
          <w:kern w:val="1"/>
          <w:sz w:val="36"/>
          <w:szCs w:val="36"/>
          <w:lang w:val="fr-FR" w:eastAsia="hi-IN" w:bidi="hi-IN"/>
        </w:rPr>
        <w:t xml:space="preserve">Association Saint </w:t>
      </w:r>
      <w:r w:rsidRPr="00D20F35">
        <w:rPr>
          <w:rFonts w:ascii="Times New Roman" w:eastAsia="SimSun" w:hAnsi="Times New Roman" w:cs="Times New Roman"/>
          <w:color w:val="FF0000"/>
          <w:kern w:val="1"/>
          <w:sz w:val="36"/>
          <w:szCs w:val="36"/>
          <w:lang w:val="fr-FR" w:eastAsia="hi-IN" w:bidi="hi-IN"/>
        </w:rPr>
        <w:t>X &lt;Nom de la localité&gt;</w:t>
      </w:r>
    </w:p>
    <w:p w:rsidR="00D20F35" w:rsidRDefault="00D20F35" w:rsidP="00D20F35">
      <w:pPr>
        <w:widowControl w:val="0"/>
        <w:suppressAutoHyphens/>
        <w:spacing w:after="227" w:line="100" w:lineRule="atLeast"/>
        <w:jc w:val="center"/>
        <w:rPr>
          <w:rFonts w:ascii="Times New Roman" w:eastAsia="SimSun" w:hAnsi="Times New Roman" w:cs="Times New Roman"/>
          <w:color w:val="00B050"/>
          <w:kern w:val="1"/>
          <w:sz w:val="28"/>
          <w:szCs w:val="28"/>
          <w:lang w:val="fr-FR" w:eastAsia="hi-IN" w:bidi="hi-IN"/>
        </w:rPr>
      </w:pPr>
    </w:p>
    <w:p w:rsidR="00D20F35" w:rsidRPr="00D20F35" w:rsidRDefault="00D20F35" w:rsidP="00D20F35">
      <w:pPr>
        <w:widowControl w:val="0"/>
        <w:suppressAutoHyphens/>
        <w:spacing w:after="227" w:line="100" w:lineRule="atLeast"/>
        <w:jc w:val="center"/>
        <w:rPr>
          <w:rFonts w:ascii="Times New Roman" w:eastAsia="SimSun" w:hAnsi="Times New Roman" w:cs="Times New Roman"/>
          <w:b/>
          <w:bCs/>
          <w:color w:val="00B050"/>
          <w:kern w:val="1"/>
          <w:sz w:val="32"/>
          <w:szCs w:val="32"/>
          <w:lang w:val="fr-FR" w:eastAsia="hi-IN" w:bidi="hi-IN"/>
        </w:rPr>
      </w:pPr>
      <w:r w:rsidRPr="00D20F35">
        <w:rPr>
          <w:rFonts w:ascii="Times New Roman" w:eastAsia="SimSun" w:hAnsi="Times New Roman" w:cs="Times New Roman"/>
          <w:color w:val="00B050"/>
          <w:kern w:val="1"/>
          <w:sz w:val="28"/>
          <w:szCs w:val="28"/>
          <w:lang w:val="fr-FR" w:eastAsia="hi-IN" w:bidi="hi-IN"/>
        </w:rPr>
        <w:t>Association sans but lucratif</w:t>
      </w:r>
      <w:r w:rsidRPr="00D20F35">
        <w:rPr>
          <w:rFonts w:ascii="Times New Roman" w:eastAsia="SimSun" w:hAnsi="Times New Roman" w:cs="Times New Roman"/>
          <w:color w:val="00B050"/>
          <w:kern w:val="1"/>
          <w:sz w:val="28"/>
          <w:szCs w:val="28"/>
          <w:lang w:val="fr-FR" w:eastAsia="hi-IN" w:bidi="hi-IN"/>
        </w:rPr>
        <w:tab/>
      </w:r>
    </w:p>
    <w:p w:rsidR="00D20F35" w:rsidRPr="00D20F35" w:rsidRDefault="00D20F35" w:rsidP="00D20F35">
      <w:pPr>
        <w:widowControl w:val="0"/>
        <w:suppressAutoHyphens/>
        <w:spacing w:after="227" w:line="100" w:lineRule="atLeast"/>
        <w:jc w:val="center"/>
        <w:rPr>
          <w:rFonts w:ascii="Times New Roman" w:eastAsia="SimSun" w:hAnsi="Times New Roman" w:cs="Times New Roman"/>
          <w:color w:val="00B050"/>
          <w:kern w:val="1"/>
          <w:lang w:val="fr-FR" w:eastAsia="hi-IN" w:bidi="hi-IN"/>
        </w:rPr>
      </w:pPr>
      <w:r w:rsidRPr="00D20F35">
        <w:rPr>
          <w:rFonts w:ascii="Times New Roman" w:eastAsia="SimSun" w:hAnsi="Times New Roman" w:cs="Times New Roman"/>
          <w:b/>
          <w:bCs/>
          <w:color w:val="00B050"/>
          <w:kern w:val="1"/>
          <w:sz w:val="32"/>
          <w:szCs w:val="32"/>
          <w:lang w:val="fr-FR" w:eastAsia="hi-IN" w:bidi="hi-IN"/>
        </w:rPr>
        <w:t>S  t  a  t  u  t  s</w:t>
      </w:r>
    </w:p>
    <w:p w:rsid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p>
    <w:p w:rsidR="00D20F35" w:rsidRPr="00D20F35" w:rsidRDefault="00E47577" w:rsidP="00D20F35">
      <w:pPr>
        <w:widowControl w:val="0"/>
        <w:suppressAutoHyphens/>
        <w:spacing w:after="113" w:line="100" w:lineRule="atLeast"/>
        <w:jc w:val="both"/>
        <w:rPr>
          <w:rFonts w:ascii="Times New Roman" w:eastAsia="SimSun" w:hAnsi="Times New Roman" w:cs="Mangal"/>
          <w:kern w:val="1"/>
          <w:lang w:val="fr-FR" w:eastAsia="hi-IN" w:bidi="hi-IN"/>
        </w:rPr>
      </w:pPr>
      <w:r w:rsidRPr="0096615A">
        <w:rPr>
          <w:rFonts w:ascii="Times New Roman" w:eastAsia="SimSun" w:hAnsi="Times New Roman" w:cs="Mangal"/>
          <w:kern w:val="1"/>
          <w:lang w:val="fr-FR" w:eastAsia="hi-IN" w:bidi="hi-IN"/>
        </w:rPr>
        <w:t>E</w:t>
      </w:r>
      <w:r w:rsidR="00D20F35" w:rsidRPr="00D20F35">
        <w:rPr>
          <w:rFonts w:ascii="Times New Roman" w:eastAsia="SimSun" w:hAnsi="Times New Roman" w:cs="Mangal"/>
          <w:kern w:val="1"/>
          <w:lang w:val="fr-FR" w:eastAsia="hi-IN" w:bidi="hi-IN"/>
        </w:rPr>
        <w:t xml:space="preserve">ntre les soussignés, </w:t>
      </w:r>
    </w:p>
    <w:p w:rsidR="00D20F35" w:rsidRPr="00D20F35" w:rsidRDefault="00D20F35" w:rsidP="00D20F35">
      <w:pPr>
        <w:widowControl w:val="0"/>
        <w:suppressAutoHyphens/>
        <w:spacing w:after="0" w:line="240" w:lineRule="auto"/>
        <w:jc w:val="both"/>
        <w:rPr>
          <w:rFonts w:ascii="Times New Roman" w:eastAsia="Times New Roman" w:hAnsi="Times New Roman" w:cs="Calibri"/>
          <w:color w:val="FF0000"/>
          <w:kern w:val="1"/>
          <w:lang w:val="fr-FR" w:eastAsia="hi-IN" w:bidi="hi-IN"/>
        </w:rPr>
      </w:pPr>
      <w:r w:rsidRPr="00D20F35">
        <w:rPr>
          <w:rFonts w:ascii="Times New Roman" w:eastAsia="Times New Roman" w:hAnsi="Times New Roman" w:cs="Calibri"/>
          <w:color w:val="FF0000"/>
          <w:kern w:val="1"/>
          <w:lang w:val="fr-FR" w:eastAsia="hi-IN" w:bidi="hi-IN"/>
        </w:rPr>
        <w:t xml:space="preserve">&lt; </w:t>
      </w:r>
      <w:proofErr w:type="gramStart"/>
      <w:r w:rsidRPr="00D20F35">
        <w:rPr>
          <w:rFonts w:ascii="Times New Roman" w:eastAsia="Times New Roman" w:hAnsi="Times New Roman" w:cs="Calibri"/>
          <w:color w:val="FF0000"/>
          <w:kern w:val="1"/>
          <w:lang w:val="fr-FR" w:eastAsia="hi-IN" w:bidi="hi-IN"/>
        </w:rPr>
        <w:t>noms</w:t>
      </w:r>
      <w:proofErr w:type="gramEnd"/>
      <w:r w:rsidRPr="00D20F35">
        <w:rPr>
          <w:rFonts w:ascii="Times New Roman" w:eastAsia="Times New Roman" w:hAnsi="Times New Roman" w:cs="Calibri"/>
          <w:color w:val="FF0000"/>
          <w:kern w:val="1"/>
          <w:lang w:val="fr-FR" w:eastAsia="hi-IN" w:bidi="hi-IN"/>
        </w:rPr>
        <w:t xml:space="preserve"> et adresses des membres </w:t>
      </w:r>
      <w:r w:rsidRPr="00D20F35">
        <w:rPr>
          <w:rFonts w:ascii="Times New Roman" w:eastAsia="Times New Roman" w:hAnsi="Times New Roman" w:cs="Calibri"/>
          <w:color w:val="FF0000"/>
          <w:kern w:val="1"/>
          <w:sz w:val="20"/>
          <w:lang w:val="fr-FR" w:eastAsia="hi-IN" w:bidi="hi-IN"/>
        </w:rPr>
        <w:t>fondateurs&gt;</w:t>
      </w:r>
    </w:p>
    <w:p w:rsidR="00D20F35" w:rsidRPr="00D20F35" w:rsidRDefault="00D20F35" w:rsidP="00D20F35">
      <w:pPr>
        <w:widowControl w:val="0"/>
        <w:suppressAutoHyphens/>
        <w:spacing w:after="0" w:line="240" w:lineRule="auto"/>
        <w:jc w:val="both"/>
        <w:rPr>
          <w:rFonts w:ascii="Times New Roman" w:eastAsia="Times New Roman" w:hAnsi="Times New Roman" w:cs="Calibri"/>
          <w:kern w:val="1"/>
          <w:lang w:val="fr-FR" w:eastAsia="hi-IN" w:bidi="hi-IN"/>
        </w:rPr>
      </w:pPr>
    </w:p>
    <w:p w:rsidR="00D20F35" w:rsidRPr="00D20F35" w:rsidRDefault="00D20F35" w:rsidP="00D20F35">
      <w:pPr>
        <w:widowControl w:val="0"/>
        <w:suppressAutoHyphens/>
        <w:spacing w:after="283" w:line="295" w:lineRule="atLeast"/>
        <w:jc w:val="both"/>
        <w:rPr>
          <w:rFonts w:ascii="Times New Roman" w:eastAsia="Times New Roman" w:hAnsi="Times New Roman" w:cs="Calibri"/>
          <w:kern w:val="1"/>
          <w:lang w:val="fr-FR" w:eastAsia="hi-IN" w:bidi="hi-IN"/>
        </w:rPr>
      </w:pPr>
      <w:proofErr w:type="gramStart"/>
      <w:r w:rsidRPr="00D20F35">
        <w:rPr>
          <w:rFonts w:ascii="Times New Roman" w:eastAsia="Times New Roman" w:hAnsi="Times New Roman" w:cs="Calibri"/>
          <w:kern w:val="1"/>
          <w:lang w:val="fr-FR" w:eastAsia="hi-IN" w:bidi="hi-IN"/>
        </w:rPr>
        <w:t>et</w:t>
      </w:r>
      <w:proofErr w:type="gramEnd"/>
      <w:r w:rsidRPr="00D20F35">
        <w:rPr>
          <w:rFonts w:ascii="Times New Roman" w:eastAsia="Times New Roman" w:hAnsi="Times New Roman" w:cs="Calibri"/>
          <w:kern w:val="1"/>
          <w:lang w:val="fr-FR" w:eastAsia="hi-IN" w:bidi="hi-IN"/>
        </w:rPr>
        <w:t xml:space="preserve"> toutes celles et ceux qui deviendront membres par la suite, est constitué une association sans but lucratif régie par la loi du 21 avril 1928 telle que modifiée par la suite et par les présents statuts.</w:t>
      </w: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1</w:t>
      </w:r>
      <w:r w:rsidRPr="00D20F35">
        <w:rPr>
          <w:rFonts w:ascii="Times New Roman" w:eastAsia="SimSun" w:hAnsi="Times New Roman" w:cs="Mangal"/>
          <w:b/>
          <w:bCs/>
          <w:kern w:val="1"/>
          <w:sz w:val="24"/>
          <w:szCs w:val="24"/>
          <w:vertAlign w:val="superscript"/>
          <w:lang w:val="fr-FR" w:eastAsia="hi-IN" w:bidi="hi-IN"/>
        </w:rPr>
        <w:t>er</w:t>
      </w:r>
      <w:r w:rsidRPr="00D20F35">
        <w:rPr>
          <w:rFonts w:ascii="Times New Roman" w:eastAsia="SimSun" w:hAnsi="Times New Roman" w:cs="Mangal"/>
          <w:b/>
          <w:bCs/>
          <w:kern w:val="1"/>
          <w:sz w:val="24"/>
          <w:szCs w:val="24"/>
          <w:lang w:val="fr-FR" w:eastAsia="hi-IN" w:bidi="hi-IN"/>
        </w:rPr>
        <w:t xml:space="preserve">  –  Nom, siège social, exercice comptable</w:t>
      </w:r>
    </w:p>
    <w:p w:rsidR="00D20F35" w:rsidRPr="00D20F35" w:rsidRDefault="00D20F35" w:rsidP="00D20F35">
      <w:pPr>
        <w:widowControl w:val="0"/>
        <w:numPr>
          <w:ilvl w:val="1"/>
          <w:numId w:val="1"/>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L'association adopte le </w:t>
      </w:r>
      <w:r w:rsidRPr="00376285">
        <w:rPr>
          <w:rFonts w:ascii="Times New Roman" w:eastAsia="SimSun" w:hAnsi="Times New Roman" w:cs="Mangal"/>
          <w:kern w:val="1"/>
          <w:lang w:val="fr-FR" w:eastAsia="hi-IN" w:bidi="hi-IN"/>
        </w:rPr>
        <w:t>nom «</w:t>
      </w:r>
      <w:r w:rsidRPr="00E0475C">
        <w:rPr>
          <w:rFonts w:ascii="Times New Roman" w:eastAsia="SimSun" w:hAnsi="Times New Roman" w:cs="Mangal"/>
          <w:color w:val="FF0000"/>
          <w:kern w:val="1"/>
          <w:lang w:val="fr-FR" w:eastAsia="hi-IN" w:bidi="hi-IN"/>
        </w:rPr>
        <w:t xml:space="preserve">&lt; nom de </w:t>
      </w:r>
      <w:proofErr w:type="spellStart"/>
      <w:r w:rsidRPr="00E0475C">
        <w:rPr>
          <w:rFonts w:ascii="Times New Roman" w:eastAsia="SimSun" w:hAnsi="Times New Roman" w:cs="Mangal"/>
          <w:color w:val="FF0000"/>
          <w:kern w:val="1"/>
          <w:lang w:val="fr-FR" w:eastAsia="hi-IN" w:bidi="hi-IN"/>
        </w:rPr>
        <w:t>l’asbl</w:t>
      </w:r>
      <w:proofErr w:type="spellEnd"/>
      <w:r w:rsidRPr="00E0475C">
        <w:rPr>
          <w:rFonts w:ascii="Times New Roman" w:eastAsia="SimSun" w:hAnsi="Times New Roman" w:cs="Mangal"/>
          <w:color w:val="FF0000"/>
          <w:kern w:val="1"/>
          <w:lang w:val="fr-FR" w:eastAsia="hi-IN" w:bidi="hi-IN"/>
        </w:rPr>
        <w:t xml:space="preserve">&gt; </w:t>
      </w:r>
      <w:proofErr w:type="spellStart"/>
      <w:r w:rsidRPr="00D20F35">
        <w:rPr>
          <w:rFonts w:ascii="Times New Roman" w:eastAsia="SimSun" w:hAnsi="Times New Roman" w:cs="Mangal"/>
          <w:kern w:val="1"/>
          <w:lang w:val="fr-FR" w:eastAsia="hi-IN" w:bidi="hi-IN"/>
        </w:rPr>
        <w:t>a.s.b.l</w:t>
      </w:r>
      <w:proofErr w:type="spellEnd"/>
      <w:r w:rsidRPr="00D20F35">
        <w:rPr>
          <w:rFonts w:ascii="Times New Roman" w:eastAsia="SimSun" w:hAnsi="Times New Roman" w:cs="Mangal"/>
          <w:kern w:val="1"/>
          <w:lang w:val="fr-FR" w:eastAsia="hi-IN" w:bidi="hi-IN"/>
        </w:rPr>
        <w:t>.», ci-après nommée «association».</w:t>
      </w:r>
    </w:p>
    <w:p w:rsidR="00D20F35" w:rsidRPr="00D20F35" w:rsidRDefault="00D20F35" w:rsidP="00D20F35">
      <w:pPr>
        <w:widowControl w:val="0"/>
        <w:numPr>
          <w:ilvl w:val="1"/>
          <w:numId w:val="1"/>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L'association représente les c</w:t>
      </w:r>
      <w:r w:rsidR="0096615A">
        <w:rPr>
          <w:rFonts w:ascii="Times New Roman" w:eastAsia="SimSun" w:hAnsi="Times New Roman" w:cs="Mangal"/>
          <w:kern w:val="1"/>
          <w:lang w:val="fr-FR" w:eastAsia="hi-IN" w:bidi="hi-IN"/>
        </w:rPr>
        <w:t>hrétiens</w:t>
      </w:r>
      <w:r w:rsidRPr="00D20F35">
        <w:rPr>
          <w:rFonts w:ascii="Times New Roman" w:eastAsia="SimSun" w:hAnsi="Times New Roman" w:cs="Mangal"/>
          <w:kern w:val="1"/>
          <w:lang w:val="fr-FR" w:eastAsia="hi-IN" w:bidi="hi-IN"/>
        </w:rPr>
        <w:t xml:space="preserve"> de </w:t>
      </w:r>
      <w:r w:rsidRPr="00592E68">
        <w:rPr>
          <w:rFonts w:ascii="Times New Roman" w:eastAsia="SimSun" w:hAnsi="Times New Roman" w:cs="Mangal"/>
          <w:kern w:val="1"/>
          <w:lang w:val="fr-FR" w:eastAsia="hi-IN" w:bidi="hi-IN"/>
        </w:rPr>
        <w:t xml:space="preserve">la commune </w:t>
      </w:r>
      <w:r w:rsidRPr="00D20F35">
        <w:rPr>
          <w:rFonts w:ascii="Times New Roman" w:eastAsia="SimSun" w:hAnsi="Times New Roman" w:cs="Mangal"/>
          <w:kern w:val="1"/>
          <w:lang w:val="fr-FR" w:eastAsia="hi-IN" w:bidi="hi-IN"/>
        </w:rPr>
        <w:t xml:space="preserve">de </w:t>
      </w:r>
      <w:r w:rsidRPr="00D20F35">
        <w:rPr>
          <w:rFonts w:ascii="Times New Roman" w:eastAsia="SimSun" w:hAnsi="Times New Roman" w:cs="Mangal"/>
          <w:color w:val="FF0000"/>
          <w:kern w:val="1"/>
          <w:lang w:val="fr-FR" w:eastAsia="hi-IN" w:bidi="hi-IN"/>
        </w:rPr>
        <w:t>&lt;nom</w:t>
      </w:r>
      <w:r>
        <w:rPr>
          <w:rFonts w:ascii="Times New Roman" w:eastAsia="SimSun" w:hAnsi="Times New Roman" w:cs="Mangal"/>
          <w:color w:val="FF0000"/>
          <w:kern w:val="1"/>
          <w:lang w:val="fr-FR" w:eastAsia="hi-IN" w:bidi="hi-IN"/>
        </w:rPr>
        <w:t>s</w:t>
      </w:r>
      <w:r w:rsidRPr="00D20F35">
        <w:rPr>
          <w:rFonts w:ascii="Times New Roman" w:eastAsia="SimSun" w:hAnsi="Times New Roman" w:cs="Mangal"/>
          <w:color w:val="FF0000"/>
          <w:kern w:val="1"/>
          <w:lang w:val="fr-FR" w:eastAsia="hi-IN" w:bidi="hi-IN"/>
        </w:rPr>
        <w:t xml:space="preserve"> des localités concernées&gt;</w:t>
      </w:r>
      <w:r w:rsidRPr="00D20F35">
        <w:rPr>
          <w:rFonts w:ascii="Times New Roman" w:eastAsia="SimSun" w:hAnsi="Times New Roman" w:cs="Mangal"/>
          <w:kern w:val="1"/>
          <w:lang w:val="fr-FR" w:eastAsia="hi-IN" w:bidi="hi-IN"/>
        </w:rPr>
        <w:t>. Le nombre minimum de ses membres est fixé à 3.</w:t>
      </w:r>
    </w:p>
    <w:p w:rsidR="00D20F35" w:rsidRPr="00D20F35" w:rsidRDefault="00D20F35" w:rsidP="00D20F35">
      <w:pPr>
        <w:widowControl w:val="0"/>
        <w:numPr>
          <w:ilvl w:val="1"/>
          <w:numId w:val="1"/>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La durée de l'association est illimitée.</w:t>
      </w:r>
    </w:p>
    <w:p w:rsidR="00D20F35" w:rsidRPr="00D20F35" w:rsidRDefault="00D20F35" w:rsidP="00D20F35">
      <w:pPr>
        <w:widowControl w:val="0"/>
        <w:numPr>
          <w:ilvl w:val="1"/>
          <w:numId w:val="1"/>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Le siège social de l'association est établi à </w:t>
      </w:r>
      <w:r w:rsidRPr="00D20F35">
        <w:rPr>
          <w:rFonts w:ascii="Times New Roman" w:eastAsia="SimSun" w:hAnsi="Times New Roman" w:cs="Mangal"/>
          <w:color w:val="FF0000"/>
          <w:kern w:val="1"/>
          <w:lang w:val="fr-FR" w:eastAsia="hi-IN" w:bidi="hi-IN"/>
        </w:rPr>
        <w:t>&lt;adresse du siège&gt;</w:t>
      </w:r>
      <w:r w:rsidR="000F5FDC" w:rsidRPr="000F5FDC">
        <w:rPr>
          <w:rFonts w:ascii="Times New Roman" w:eastAsia="SimSun" w:hAnsi="Times New Roman" w:cs="Mangal"/>
          <w:kern w:val="1"/>
          <w:lang w:val="fr-FR" w:eastAsia="hi-IN" w:bidi="hi-IN"/>
        </w:rPr>
        <w:t>.</w:t>
      </w:r>
      <w:r>
        <w:rPr>
          <w:rFonts w:ascii="Times New Roman" w:eastAsia="SimSun" w:hAnsi="Times New Roman" w:cs="Mangal"/>
          <w:kern w:val="1"/>
          <w:lang w:val="fr-FR" w:eastAsia="hi-IN" w:bidi="hi-IN"/>
        </w:rPr>
        <w:t xml:space="preserve"> </w:t>
      </w:r>
      <w:r w:rsidRPr="00D20F35">
        <w:rPr>
          <w:rFonts w:ascii="Times New Roman" w:eastAsia="SimSun" w:hAnsi="Times New Roman" w:cs="Mangal"/>
          <w:kern w:val="1"/>
          <w:lang w:val="fr-FR" w:eastAsia="hi-IN" w:bidi="hi-IN"/>
        </w:rPr>
        <w:t>Par simple décision du conseil d'administration le siège social peut être transféré à un autre endroit du pays.</w:t>
      </w:r>
    </w:p>
    <w:p w:rsidR="00D20F35" w:rsidRPr="00D20F35" w:rsidRDefault="00D20F35" w:rsidP="00D20F35">
      <w:pPr>
        <w:widowControl w:val="0"/>
        <w:numPr>
          <w:ilvl w:val="1"/>
          <w:numId w:val="1"/>
        </w:numPr>
        <w:suppressAutoHyphens/>
        <w:spacing w:after="283" w:line="295" w:lineRule="atLeast"/>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kern w:val="1"/>
          <w:lang w:val="fr-FR" w:eastAsia="hi-IN" w:bidi="hi-IN"/>
        </w:rPr>
        <w:t>L'exercice comptable de l'association est celui de l'année civile, sauf en ce qui concerne la première année de sa fondation.</w:t>
      </w: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2  –  Objet et activités</w:t>
      </w:r>
    </w:p>
    <w:p w:rsidR="00D20F35" w:rsidRDefault="00D20F35" w:rsidP="00D20F35">
      <w:pPr>
        <w:widowControl w:val="0"/>
        <w:numPr>
          <w:ilvl w:val="1"/>
          <w:numId w:val="2"/>
        </w:numPr>
        <w:suppressAutoHyphens/>
        <w:spacing w:after="57"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L'association a pour objet de </w:t>
      </w:r>
      <w:r w:rsidR="0096615A" w:rsidRPr="0096615A">
        <w:rPr>
          <w:rFonts w:ascii="Times New Roman" w:hAnsi="Times New Roman" w:cs="Times New Roman"/>
          <w:lang w:val="fr-FR"/>
        </w:rPr>
        <w:t>soutenir l’exercice de la religion catholique par tous les moyens appropriés </w:t>
      </w:r>
      <w:r w:rsidRPr="00D20F35">
        <w:rPr>
          <w:rFonts w:ascii="Times New Roman" w:eastAsia="SimSun" w:hAnsi="Times New Roman" w:cs="Mangal"/>
          <w:kern w:val="1"/>
          <w:lang w:val="fr-FR" w:eastAsia="hi-IN" w:bidi="hi-IN"/>
        </w:rPr>
        <w:t xml:space="preserve"> dans </w:t>
      </w:r>
      <w:r w:rsidRPr="00592E68">
        <w:rPr>
          <w:rFonts w:ascii="Times New Roman" w:eastAsia="SimSun" w:hAnsi="Times New Roman" w:cs="Mangal"/>
          <w:kern w:val="1"/>
          <w:lang w:val="fr-FR" w:eastAsia="hi-IN" w:bidi="hi-IN"/>
        </w:rPr>
        <w:t xml:space="preserve">la commune </w:t>
      </w:r>
      <w:r w:rsidRPr="00D20F35">
        <w:rPr>
          <w:rFonts w:ascii="Times New Roman" w:eastAsia="SimSun" w:hAnsi="Times New Roman" w:cs="Mangal"/>
          <w:kern w:val="1"/>
          <w:lang w:val="fr-FR" w:eastAsia="hi-IN" w:bidi="hi-IN"/>
        </w:rPr>
        <w:t xml:space="preserve">de </w:t>
      </w:r>
      <w:r w:rsidRPr="00D20F35">
        <w:rPr>
          <w:rFonts w:ascii="Times New Roman" w:eastAsia="SimSun" w:hAnsi="Times New Roman" w:cs="Mangal"/>
          <w:color w:val="FF0000"/>
          <w:kern w:val="1"/>
          <w:lang w:val="fr-FR" w:eastAsia="hi-IN" w:bidi="hi-IN"/>
        </w:rPr>
        <w:t>&lt;nom</w:t>
      </w:r>
      <w:r>
        <w:rPr>
          <w:rFonts w:ascii="Times New Roman" w:eastAsia="SimSun" w:hAnsi="Times New Roman" w:cs="Mangal"/>
          <w:color w:val="FF0000"/>
          <w:kern w:val="1"/>
          <w:lang w:val="fr-FR" w:eastAsia="hi-IN" w:bidi="hi-IN"/>
        </w:rPr>
        <w:t>s</w:t>
      </w:r>
      <w:r w:rsidRPr="00D20F35">
        <w:rPr>
          <w:rFonts w:ascii="Times New Roman" w:eastAsia="SimSun" w:hAnsi="Times New Roman" w:cs="Mangal"/>
          <w:color w:val="FF0000"/>
          <w:kern w:val="1"/>
          <w:lang w:val="fr-FR" w:eastAsia="hi-IN" w:bidi="hi-IN"/>
        </w:rPr>
        <w:t xml:space="preserve"> des localités concernées&gt;</w:t>
      </w:r>
      <w:r w:rsidRPr="00D20F35">
        <w:rPr>
          <w:rFonts w:ascii="Times New Roman" w:eastAsia="SimSun" w:hAnsi="Times New Roman" w:cs="Mangal"/>
          <w:kern w:val="1"/>
          <w:lang w:val="fr-FR" w:eastAsia="hi-IN" w:bidi="hi-IN"/>
        </w:rPr>
        <w:t>.</w:t>
      </w:r>
    </w:p>
    <w:p w:rsidR="00D20F35" w:rsidRPr="00D20F35" w:rsidRDefault="00D20F35" w:rsidP="00D20F35">
      <w:pPr>
        <w:widowControl w:val="0"/>
        <w:suppressAutoHyphens/>
        <w:spacing w:after="57" w:line="295" w:lineRule="atLeast"/>
        <w:ind w:left="62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À cet effet l'association peut :</w:t>
      </w:r>
    </w:p>
    <w:p w:rsidR="00592E68" w:rsidRDefault="003E3C8F"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sidRPr="0096615A">
        <w:rPr>
          <w:rFonts w:ascii="Times New Roman" w:eastAsia="SimSun" w:hAnsi="Times New Roman" w:cs="Mangal"/>
          <w:kern w:val="1"/>
          <w:lang w:val="fr-FR" w:eastAsia="hi-IN" w:bidi="hi-IN"/>
        </w:rPr>
        <w:t xml:space="preserve">Recevoir en gestion, accepter des mandats ou procurations, gérer </w:t>
      </w:r>
      <w:r w:rsidR="00D20F35" w:rsidRPr="0096615A">
        <w:rPr>
          <w:rFonts w:ascii="Times New Roman" w:eastAsia="SimSun" w:hAnsi="Times New Roman" w:cs="Mangal"/>
          <w:kern w:val="1"/>
          <w:lang w:val="fr-FR" w:eastAsia="hi-IN" w:bidi="hi-IN"/>
        </w:rPr>
        <w:t xml:space="preserve">et défendre le patrimoine </w:t>
      </w:r>
      <w:r w:rsidR="00E0475C" w:rsidRPr="0096615A">
        <w:rPr>
          <w:rFonts w:ascii="Times New Roman" w:eastAsia="SimSun" w:hAnsi="Times New Roman" w:cs="Mangal"/>
          <w:kern w:val="1"/>
          <w:lang w:val="fr-FR" w:eastAsia="hi-IN" w:bidi="hi-IN"/>
        </w:rPr>
        <w:t>afférant</w:t>
      </w:r>
      <w:r w:rsidR="00D20F35" w:rsidRPr="00592E68">
        <w:rPr>
          <w:rFonts w:ascii="Times New Roman" w:eastAsia="SimSun" w:hAnsi="Times New Roman" w:cs="Mangal"/>
          <w:kern w:val="1"/>
          <w:lang w:val="fr-FR" w:eastAsia="hi-IN" w:bidi="hi-IN"/>
        </w:rPr>
        <w:t xml:space="preserve"> par tous les moyens, </w:t>
      </w:r>
    </w:p>
    <w:p w:rsidR="00D20F35" w:rsidRDefault="00D20F35"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sidRPr="00592E68">
        <w:rPr>
          <w:rFonts w:ascii="Times New Roman" w:eastAsia="SimSun" w:hAnsi="Times New Roman" w:cs="Mangal"/>
          <w:kern w:val="1"/>
          <w:lang w:val="fr-FR" w:eastAsia="hi-IN" w:bidi="hi-IN"/>
        </w:rPr>
        <w:t>contribuer au financement des activités du culte catholique</w:t>
      </w:r>
      <w:r w:rsidRPr="00EF0EDD">
        <w:rPr>
          <w:rFonts w:ascii="Times New Roman" w:eastAsia="SimSun" w:hAnsi="Times New Roman" w:cs="Mangal"/>
          <w:kern w:val="1"/>
          <w:lang w:val="fr-FR" w:eastAsia="hi-IN" w:bidi="hi-IN"/>
        </w:rPr>
        <w:t>,</w:t>
      </w:r>
    </w:p>
    <w:p w:rsidR="00EF0EDD" w:rsidRPr="00EF0EDD" w:rsidRDefault="00EF0EDD"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Pr>
          <w:rFonts w:ascii="Times New Roman" w:eastAsia="SimSun" w:hAnsi="Times New Roman" w:cs="Mangal"/>
          <w:kern w:val="1"/>
          <w:lang w:val="fr-FR" w:eastAsia="hi-IN" w:bidi="hi-IN"/>
        </w:rPr>
        <w:t xml:space="preserve">contribuer au financement ou organiser des activités culturelles dans les églises de </w:t>
      </w:r>
      <w:r w:rsidRPr="00D20F35">
        <w:rPr>
          <w:rFonts w:ascii="Times New Roman" w:eastAsia="SimSun" w:hAnsi="Times New Roman" w:cs="Mangal"/>
          <w:color w:val="FF0000"/>
          <w:kern w:val="1"/>
          <w:lang w:val="fr-FR" w:eastAsia="hi-IN" w:bidi="hi-IN"/>
        </w:rPr>
        <w:t>&lt;nom</w:t>
      </w:r>
      <w:r>
        <w:rPr>
          <w:rFonts w:ascii="Times New Roman" w:eastAsia="SimSun" w:hAnsi="Times New Roman" w:cs="Mangal"/>
          <w:color w:val="FF0000"/>
          <w:kern w:val="1"/>
          <w:lang w:val="fr-FR" w:eastAsia="hi-IN" w:bidi="hi-IN"/>
        </w:rPr>
        <w:t>s</w:t>
      </w:r>
      <w:r w:rsidRPr="00D20F35">
        <w:rPr>
          <w:rFonts w:ascii="Times New Roman" w:eastAsia="SimSun" w:hAnsi="Times New Roman" w:cs="Mangal"/>
          <w:color w:val="FF0000"/>
          <w:kern w:val="1"/>
          <w:lang w:val="fr-FR" w:eastAsia="hi-IN" w:bidi="hi-IN"/>
        </w:rPr>
        <w:t xml:space="preserve"> des localités concernées&gt;</w:t>
      </w:r>
      <w:r w:rsidRPr="00EF0EDD">
        <w:rPr>
          <w:rFonts w:ascii="Times New Roman" w:eastAsia="SimSun" w:hAnsi="Times New Roman" w:cs="Mangal"/>
          <w:kern w:val="1"/>
          <w:lang w:val="fr-FR" w:eastAsia="hi-IN" w:bidi="hi-IN"/>
        </w:rPr>
        <w:t>,</w:t>
      </w:r>
    </w:p>
    <w:p w:rsidR="00D20F35" w:rsidRPr="00D20F35" w:rsidRDefault="00D20F35"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lastRenderedPageBreak/>
        <w:t xml:space="preserve">soutenir les œuvres et organismes catholiques, actifs sur </w:t>
      </w:r>
      <w:r w:rsidRPr="00592E68">
        <w:rPr>
          <w:rFonts w:ascii="Times New Roman" w:eastAsia="SimSun" w:hAnsi="Times New Roman" w:cs="Mangal"/>
          <w:kern w:val="1"/>
          <w:lang w:val="fr-FR" w:eastAsia="hi-IN" w:bidi="hi-IN"/>
        </w:rPr>
        <w:t xml:space="preserve">le territoire de la commune de </w:t>
      </w:r>
      <w:r w:rsidRPr="00D20F35">
        <w:rPr>
          <w:rFonts w:ascii="Times New Roman" w:eastAsia="SimSun" w:hAnsi="Times New Roman" w:cs="Mangal"/>
          <w:color w:val="FF0000"/>
          <w:kern w:val="1"/>
          <w:lang w:val="fr-FR" w:eastAsia="hi-IN" w:bidi="hi-IN"/>
        </w:rPr>
        <w:t>&lt;nom</w:t>
      </w:r>
      <w:r>
        <w:rPr>
          <w:rFonts w:ascii="Times New Roman" w:eastAsia="SimSun" w:hAnsi="Times New Roman" w:cs="Mangal"/>
          <w:color w:val="FF0000"/>
          <w:kern w:val="1"/>
          <w:lang w:val="fr-FR" w:eastAsia="hi-IN" w:bidi="hi-IN"/>
        </w:rPr>
        <w:t>s</w:t>
      </w:r>
      <w:r w:rsidRPr="00D20F35">
        <w:rPr>
          <w:rFonts w:ascii="Times New Roman" w:eastAsia="SimSun" w:hAnsi="Times New Roman" w:cs="Mangal"/>
          <w:color w:val="FF0000"/>
          <w:kern w:val="1"/>
          <w:lang w:val="fr-FR" w:eastAsia="hi-IN" w:bidi="hi-IN"/>
        </w:rPr>
        <w:t xml:space="preserve"> des localités concernées&gt;</w:t>
      </w:r>
      <w:r w:rsidR="00EF0EDD">
        <w:rPr>
          <w:rFonts w:ascii="Times New Roman" w:eastAsia="SimSun" w:hAnsi="Times New Roman" w:cs="Mangal"/>
          <w:kern w:val="1"/>
          <w:lang w:val="fr-FR" w:eastAsia="hi-IN" w:bidi="hi-IN"/>
        </w:rPr>
        <w:t>,</w:t>
      </w:r>
    </w:p>
    <w:p w:rsidR="00D20F35" w:rsidRPr="00D20F35" w:rsidRDefault="00D20F35"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contribuer au financement en tout ou en partie de la construction, restauration</w:t>
      </w:r>
      <w:r w:rsidR="003E5E12">
        <w:rPr>
          <w:rFonts w:ascii="Times New Roman" w:eastAsia="SimSun" w:hAnsi="Times New Roman" w:cs="Mangal"/>
          <w:kern w:val="1"/>
          <w:lang w:val="fr-FR" w:eastAsia="hi-IN" w:bidi="hi-IN"/>
        </w:rPr>
        <w:t>,</w:t>
      </w:r>
      <w:r w:rsidRPr="00D20F35">
        <w:rPr>
          <w:rFonts w:ascii="Times New Roman" w:eastAsia="SimSun" w:hAnsi="Times New Roman" w:cs="Mangal"/>
          <w:kern w:val="1"/>
          <w:lang w:val="fr-FR" w:eastAsia="hi-IN" w:bidi="hi-IN"/>
        </w:rPr>
        <w:t xml:space="preserve"> </w:t>
      </w:r>
      <w:r w:rsidR="00E0475C" w:rsidRPr="0096615A">
        <w:rPr>
          <w:rFonts w:ascii="Times New Roman" w:eastAsia="SimSun" w:hAnsi="Times New Roman" w:cs="Mangal"/>
          <w:kern w:val="1"/>
          <w:lang w:val="fr-FR" w:eastAsia="hi-IN" w:bidi="hi-IN"/>
        </w:rPr>
        <w:t>modernisation</w:t>
      </w:r>
      <w:r w:rsidR="00734EA0" w:rsidRPr="0096615A">
        <w:rPr>
          <w:rFonts w:ascii="Times New Roman" w:eastAsia="SimSun" w:hAnsi="Times New Roman" w:cs="Mangal"/>
          <w:kern w:val="1"/>
          <w:lang w:val="fr-FR" w:eastAsia="hi-IN" w:bidi="hi-IN"/>
        </w:rPr>
        <w:t>,</w:t>
      </w:r>
      <w:r w:rsidR="00E0475C" w:rsidRPr="0096615A">
        <w:rPr>
          <w:rFonts w:ascii="Times New Roman" w:eastAsia="SimSun" w:hAnsi="Times New Roman" w:cs="Mangal"/>
          <w:kern w:val="1"/>
          <w:u w:val="single"/>
          <w:lang w:val="fr-FR" w:eastAsia="hi-IN" w:bidi="hi-IN"/>
        </w:rPr>
        <w:t xml:space="preserve"> </w:t>
      </w:r>
      <w:r w:rsidRPr="00D20F35">
        <w:rPr>
          <w:rFonts w:ascii="Times New Roman" w:eastAsia="SimSun" w:hAnsi="Times New Roman" w:cs="Mangal"/>
          <w:kern w:val="1"/>
          <w:lang w:val="fr-FR" w:eastAsia="hi-IN" w:bidi="hi-IN"/>
        </w:rPr>
        <w:t>amélioration</w:t>
      </w:r>
      <w:r w:rsidR="003E5E12">
        <w:rPr>
          <w:rFonts w:ascii="Times New Roman" w:eastAsia="SimSun" w:hAnsi="Times New Roman" w:cs="Mangal"/>
          <w:kern w:val="1"/>
          <w:lang w:val="fr-FR" w:eastAsia="hi-IN" w:bidi="hi-IN"/>
        </w:rPr>
        <w:t xml:space="preserve"> ou de l’entretien</w:t>
      </w:r>
      <w:r w:rsidRPr="00D20F35">
        <w:rPr>
          <w:rFonts w:ascii="Times New Roman" w:eastAsia="SimSun" w:hAnsi="Times New Roman" w:cs="Mangal"/>
          <w:kern w:val="1"/>
          <w:lang w:val="fr-FR" w:eastAsia="hi-IN" w:bidi="hi-IN"/>
        </w:rPr>
        <w:t xml:space="preserve"> des immeubles bâtis ou non, </w:t>
      </w:r>
      <w:r w:rsidRPr="00734EA0">
        <w:rPr>
          <w:rFonts w:ascii="Times New Roman" w:eastAsia="SimSun" w:hAnsi="Times New Roman" w:cs="Mangal"/>
          <w:kern w:val="1"/>
          <w:lang w:val="fr-FR" w:eastAsia="hi-IN" w:bidi="hi-IN"/>
        </w:rPr>
        <w:t>appartenant</w:t>
      </w:r>
      <w:r w:rsidR="00734EA0">
        <w:rPr>
          <w:rFonts w:ascii="Times New Roman" w:eastAsia="SimSun" w:hAnsi="Times New Roman" w:cs="Mangal"/>
          <w:kern w:val="1"/>
          <w:lang w:val="fr-FR" w:eastAsia="hi-IN" w:bidi="hi-IN"/>
        </w:rPr>
        <w:t xml:space="preserve"> </w:t>
      </w:r>
      <w:r w:rsidRPr="00D20F35">
        <w:rPr>
          <w:rFonts w:ascii="Times New Roman" w:eastAsia="SimSun" w:hAnsi="Times New Roman" w:cs="Mangal"/>
          <w:kern w:val="1"/>
          <w:lang w:val="fr-FR" w:eastAsia="hi-IN" w:bidi="hi-IN"/>
        </w:rPr>
        <w:t xml:space="preserve">à la fabrique d'église de </w:t>
      </w:r>
      <w:r w:rsidRPr="00D20F35">
        <w:rPr>
          <w:rFonts w:ascii="Times New Roman" w:eastAsia="SimSun" w:hAnsi="Times New Roman" w:cs="Mangal"/>
          <w:color w:val="FF0000"/>
          <w:kern w:val="1"/>
          <w:lang w:val="fr-FR" w:eastAsia="hi-IN" w:bidi="hi-IN"/>
        </w:rPr>
        <w:t>&lt;nom</w:t>
      </w:r>
      <w:r>
        <w:rPr>
          <w:rFonts w:ascii="Times New Roman" w:eastAsia="SimSun" w:hAnsi="Times New Roman" w:cs="Mangal"/>
          <w:color w:val="FF0000"/>
          <w:kern w:val="1"/>
          <w:lang w:val="fr-FR" w:eastAsia="hi-IN" w:bidi="hi-IN"/>
        </w:rPr>
        <w:t>s</w:t>
      </w:r>
      <w:r w:rsidRPr="00D20F35">
        <w:rPr>
          <w:rFonts w:ascii="Times New Roman" w:eastAsia="SimSun" w:hAnsi="Times New Roman" w:cs="Mangal"/>
          <w:color w:val="FF0000"/>
          <w:kern w:val="1"/>
          <w:lang w:val="fr-FR" w:eastAsia="hi-IN" w:bidi="hi-IN"/>
        </w:rPr>
        <w:t xml:space="preserve"> des </w:t>
      </w:r>
      <w:r w:rsidR="00CC157E">
        <w:rPr>
          <w:rFonts w:ascii="Times New Roman" w:eastAsia="SimSun" w:hAnsi="Times New Roman" w:cs="Mangal"/>
          <w:color w:val="FF0000"/>
          <w:kern w:val="1"/>
          <w:lang w:val="fr-FR" w:eastAsia="hi-IN" w:bidi="hi-IN"/>
        </w:rPr>
        <w:t>FE c</w:t>
      </w:r>
      <w:r w:rsidRPr="00D20F35">
        <w:rPr>
          <w:rFonts w:ascii="Times New Roman" w:eastAsia="SimSun" w:hAnsi="Times New Roman" w:cs="Mangal"/>
          <w:color w:val="FF0000"/>
          <w:kern w:val="1"/>
          <w:lang w:val="fr-FR" w:eastAsia="hi-IN" w:bidi="hi-IN"/>
        </w:rPr>
        <w:t>oncernées&gt;</w:t>
      </w:r>
      <w:r w:rsidR="0095168F">
        <w:rPr>
          <w:rFonts w:ascii="Times New Roman" w:eastAsia="SimSun" w:hAnsi="Times New Roman" w:cs="Mangal"/>
          <w:kern w:val="1"/>
          <w:lang w:val="fr-FR" w:eastAsia="hi-IN" w:bidi="hi-IN"/>
        </w:rPr>
        <w:t xml:space="preserve"> ou géré</w:t>
      </w:r>
      <w:r w:rsidRPr="00D20F35">
        <w:rPr>
          <w:rFonts w:ascii="Times New Roman" w:eastAsia="SimSun" w:hAnsi="Times New Roman" w:cs="Mangal"/>
          <w:kern w:val="1"/>
          <w:lang w:val="fr-FR" w:eastAsia="hi-IN" w:bidi="hi-IN"/>
        </w:rPr>
        <w:t xml:space="preserve"> par elle,</w:t>
      </w:r>
    </w:p>
    <w:p w:rsidR="00D20F35" w:rsidRPr="00D20F35" w:rsidRDefault="00D20F35"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contribuer au financement en tout ou en partie de l'acquisition et de l'entretien du mobilier nécessaire </w:t>
      </w:r>
      <w:r w:rsidRPr="0096615A">
        <w:rPr>
          <w:rFonts w:ascii="Times New Roman" w:eastAsia="SimSun" w:hAnsi="Times New Roman" w:cs="Mangal"/>
          <w:kern w:val="1"/>
          <w:lang w:val="fr-FR" w:eastAsia="hi-IN" w:bidi="hi-IN"/>
        </w:rPr>
        <w:t>à</w:t>
      </w:r>
      <w:r w:rsidR="00734EA0" w:rsidRPr="0096615A">
        <w:rPr>
          <w:rFonts w:ascii="Times New Roman" w:eastAsia="SimSun" w:hAnsi="Times New Roman" w:cs="Mangal"/>
          <w:kern w:val="1"/>
          <w:lang w:val="fr-FR" w:eastAsia="hi-IN" w:bidi="hi-IN"/>
        </w:rPr>
        <w:t xml:space="preserve"> l’exercice</w:t>
      </w:r>
      <w:r w:rsidR="0096615A" w:rsidRPr="0096615A">
        <w:rPr>
          <w:rFonts w:ascii="Times New Roman" w:eastAsia="SimSun" w:hAnsi="Times New Roman" w:cs="Mangal"/>
          <w:kern w:val="1"/>
          <w:lang w:val="fr-FR" w:eastAsia="hi-IN" w:bidi="hi-IN"/>
        </w:rPr>
        <w:t xml:space="preserve"> </w:t>
      </w:r>
      <w:r w:rsidRPr="0096615A">
        <w:rPr>
          <w:rFonts w:ascii="Times New Roman" w:eastAsia="SimSun" w:hAnsi="Times New Roman" w:cs="Mangal"/>
          <w:kern w:val="1"/>
          <w:lang w:val="fr-FR" w:eastAsia="hi-IN" w:bidi="hi-IN"/>
        </w:rPr>
        <w:t xml:space="preserve">du </w:t>
      </w:r>
      <w:r w:rsidRPr="00D20F35">
        <w:rPr>
          <w:rFonts w:ascii="Times New Roman" w:eastAsia="SimSun" w:hAnsi="Times New Roman" w:cs="Mangal"/>
          <w:kern w:val="1"/>
          <w:lang w:val="fr-FR" w:eastAsia="hi-IN" w:bidi="hi-IN"/>
        </w:rPr>
        <w:t>culte catholique</w:t>
      </w:r>
      <w:r w:rsidRPr="0096615A">
        <w:rPr>
          <w:rFonts w:ascii="Times New Roman" w:eastAsia="SimSun" w:hAnsi="Times New Roman" w:cs="Mangal"/>
          <w:kern w:val="1"/>
          <w:lang w:val="fr-FR" w:eastAsia="hi-IN" w:bidi="hi-IN"/>
        </w:rPr>
        <w:t>,</w:t>
      </w:r>
    </w:p>
    <w:p w:rsidR="00D20F35" w:rsidRPr="0096615A" w:rsidRDefault="00D20F35"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recueillir des fonds en vue de soutenir des activités ou </w:t>
      </w:r>
      <w:r w:rsidR="00734EA0">
        <w:rPr>
          <w:rFonts w:ascii="Times New Roman" w:eastAsia="SimSun" w:hAnsi="Times New Roman" w:cs="Mangal"/>
          <w:kern w:val="1"/>
          <w:lang w:val="fr-FR" w:eastAsia="hi-IN" w:bidi="hi-IN"/>
        </w:rPr>
        <w:t xml:space="preserve">des </w:t>
      </w:r>
      <w:r w:rsidRPr="00D20F35">
        <w:rPr>
          <w:rFonts w:ascii="Times New Roman" w:eastAsia="SimSun" w:hAnsi="Times New Roman" w:cs="Mangal"/>
          <w:kern w:val="1"/>
          <w:lang w:val="fr-FR" w:eastAsia="hi-IN" w:bidi="hi-IN"/>
        </w:rPr>
        <w:t>œuvres</w:t>
      </w:r>
      <w:r w:rsidR="00734EA0">
        <w:rPr>
          <w:rFonts w:ascii="Times New Roman" w:eastAsia="SimSun" w:hAnsi="Times New Roman" w:cs="Mangal"/>
          <w:kern w:val="1"/>
          <w:lang w:val="fr-FR" w:eastAsia="hi-IN" w:bidi="hi-IN"/>
        </w:rPr>
        <w:t xml:space="preserve"> </w:t>
      </w:r>
      <w:r w:rsidR="00734EA0" w:rsidRPr="0096615A">
        <w:rPr>
          <w:rFonts w:ascii="Times New Roman" w:eastAsia="SimSun" w:hAnsi="Times New Roman" w:cs="Mangal"/>
          <w:kern w:val="1"/>
          <w:lang w:val="fr-FR" w:eastAsia="hi-IN" w:bidi="hi-IN"/>
        </w:rPr>
        <w:t>agissant dans les domaines visées par la présente disposition</w:t>
      </w:r>
      <w:r w:rsidRPr="0096615A">
        <w:rPr>
          <w:rFonts w:ascii="Times New Roman" w:eastAsia="SimSun" w:hAnsi="Times New Roman" w:cs="Mangal"/>
          <w:kern w:val="1"/>
          <w:lang w:val="fr-FR" w:eastAsia="hi-IN" w:bidi="hi-IN"/>
        </w:rPr>
        <w:t>,</w:t>
      </w:r>
    </w:p>
    <w:p w:rsidR="00D20F35" w:rsidRPr="00D20F35" w:rsidRDefault="00D20F35" w:rsidP="00D20F35">
      <w:pPr>
        <w:widowControl w:val="0"/>
        <w:numPr>
          <w:ilvl w:val="2"/>
          <w:numId w:val="2"/>
        </w:numPr>
        <w:tabs>
          <w:tab w:val="left" w:pos="1260"/>
        </w:tabs>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coopérer avec toutes les institutions publiques et privées en vue de poursuivre la réalisation de l'objet social.</w:t>
      </w:r>
    </w:p>
    <w:p w:rsidR="00D20F35" w:rsidRPr="00D20F35" w:rsidRDefault="00D20F35" w:rsidP="00D20F35">
      <w:pPr>
        <w:widowControl w:val="0"/>
        <w:numPr>
          <w:ilvl w:val="1"/>
          <w:numId w:val="2"/>
        </w:numPr>
        <w:suppressAutoHyphens/>
        <w:spacing w:after="240"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Dans le cadre de son objet, elle </w:t>
      </w:r>
      <w:r w:rsidRPr="0096615A">
        <w:rPr>
          <w:rFonts w:ascii="Times New Roman" w:eastAsia="SimSun" w:hAnsi="Times New Roman" w:cs="Mangal"/>
          <w:kern w:val="1"/>
          <w:lang w:val="fr-FR" w:eastAsia="hi-IN" w:bidi="hi-IN"/>
        </w:rPr>
        <w:t xml:space="preserve">peut </w:t>
      </w:r>
      <w:r w:rsidR="00734EA0" w:rsidRPr="0096615A">
        <w:rPr>
          <w:rFonts w:ascii="Times New Roman" w:eastAsia="SimSun" w:hAnsi="Times New Roman" w:cs="Mangal"/>
          <w:kern w:val="1"/>
          <w:lang w:val="fr-FR" w:eastAsia="hi-IN" w:bidi="hi-IN"/>
        </w:rPr>
        <w:t xml:space="preserve">détenir ou </w:t>
      </w:r>
      <w:r w:rsidRPr="0096615A">
        <w:rPr>
          <w:rFonts w:ascii="Times New Roman" w:eastAsia="SimSun" w:hAnsi="Times New Roman" w:cs="Mangal"/>
          <w:kern w:val="1"/>
          <w:lang w:val="fr-FR" w:eastAsia="hi-IN" w:bidi="hi-IN"/>
        </w:rPr>
        <w:t xml:space="preserve">acquérir </w:t>
      </w:r>
      <w:r w:rsidRPr="00D20F35">
        <w:rPr>
          <w:rFonts w:ascii="Times New Roman" w:eastAsia="SimSun" w:hAnsi="Times New Roman" w:cs="Mangal"/>
          <w:kern w:val="1"/>
          <w:lang w:val="fr-FR" w:eastAsia="hi-IN" w:bidi="hi-IN"/>
        </w:rPr>
        <w:t>tout meuble ou immeuble. Elle peut recevoir tous dons et legs pour soutenir son activité. L'association peut devenir membre d'une association qui a un objet analogue sur le plan local ou national.</w:t>
      </w: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3  –  Conditions d'admission</w:t>
      </w:r>
    </w:p>
    <w:p w:rsidR="00D20F35" w:rsidRPr="00D20F35" w:rsidRDefault="00D20F35" w:rsidP="00D20F35">
      <w:pPr>
        <w:widowControl w:val="0"/>
        <w:numPr>
          <w:ilvl w:val="1"/>
          <w:numId w:val="3"/>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L'association est composée de membres actifs et de membres d'honneur. L'adhésion est purement volontaire.</w:t>
      </w:r>
    </w:p>
    <w:p w:rsidR="00D20F35" w:rsidRPr="00D20F35" w:rsidRDefault="00D20F35" w:rsidP="00D20F35">
      <w:pPr>
        <w:widowControl w:val="0"/>
        <w:numPr>
          <w:ilvl w:val="1"/>
          <w:numId w:val="3"/>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Peuvent devenir membre actif, le curé, </w:t>
      </w:r>
      <w:r w:rsidRPr="0096615A">
        <w:rPr>
          <w:rFonts w:ascii="Times New Roman" w:eastAsia="SimSun" w:hAnsi="Times New Roman" w:cs="Mangal"/>
          <w:kern w:val="1"/>
          <w:lang w:val="fr-FR" w:eastAsia="hi-IN" w:bidi="hi-IN"/>
        </w:rPr>
        <w:t xml:space="preserve">les </w:t>
      </w:r>
      <w:r w:rsidR="00734EA0" w:rsidRPr="0096615A">
        <w:rPr>
          <w:rFonts w:ascii="Times New Roman" w:eastAsia="SimSun" w:hAnsi="Times New Roman" w:cs="Mangal"/>
          <w:kern w:val="1"/>
          <w:lang w:val="fr-FR" w:eastAsia="hi-IN" w:bidi="hi-IN"/>
        </w:rPr>
        <w:t xml:space="preserve">fidèles </w:t>
      </w:r>
      <w:r w:rsidRPr="00D20F35">
        <w:rPr>
          <w:rFonts w:ascii="Times New Roman" w:eastAsia="SimSun" w:hAnsi="Times New Roman" w:cs="Mangal"/>
          <w:kern w:val="1"/>
          <w:lang w:val="fr-FR" w:eastAsia="hi-IN" w:bidi="hi-IN"/>
        </w:rPr>
        <w:t xml:space="preserve">de </w:t>
      </w:r>
      <w:r w:rsidR="00CC157E" w:rsidRPr="00D20F35">
        <w:rPr>
          <w:rFonts w:ascii="Times New Roman" w:eastAsia="SimSun" w:hAnsi="Times New Roman" w:cs="Mangal"/>
          <w:color w:val="FF0000"/>
          <w:kern w:val="1"/>
          <w:lang w:val="fr-FR" w:eastAsia="hi-IN" w:bidi="hi-IN"/>
        </w:rPr>
        <w:t>&lt;nom</w:t>
      </w:r>
      <w:r w:rsidR="00CC157E">
        <w:rPr>
          <w:rFonts w:ascii="Times New Roman" w:eastAsia="SimSun" w:hAnsi="Times New Roman" w:cs="Mangal"/>
          <w:color w:val="FF0000"/>
          <w:kern w:val="1"/>
          <w:lang w:val="fr-FR" w:eastAsia="hi-IN" w:bidi="hi-IN"/>
        </w:rPr>
        <w:t>s</w:t>
      </w:r>
      <w:r w:rsidR="00CC157E" w:rsidRPr="00D20F35">
        <w:rPr>
          <w:rFonts w:ascii="Times New Roman" w:eastAsia="SimSun" w:hAnsi="Times New Roman" w:cs="Mangal"/>
          <w:color w:val="FF0000"/>
          <w:kern w:val="1"/>
          <w:lang w:val="fr-FR" w:eastAsia="hi-IN" w:bidi="hi-IN"/>
        </w:rPr>
        <w:t xml:space="preserve"> des localités concernées&gt;</w:t>
      </w:r>
      <w:r w:rsidRPr="00D20F35">
        <w:rPr>
          <w:rFonts w:ascii="Times New Roman" w:eastAsia="SimSun" w:hAnsi="Times New Roman" w:cs="Mangal"/>
          <w:kern w:val="1"/>
          <w:lang w:val="fr-FR" w:eastAsia="hi-IN" w:bidi="hi-IN"/>
        </w:rPr>
        <w:t xml:space="preserve">, les membres de la fabrique d'église ou d'autres organisations de </w:t>
      </w:r>
      <w:r w:rsidRPr="00592E68">
        <w:rPr>
          <w:rFonts w:ascii="Times New Roman" w:eastAsia="SimSun" w:hAnsi="Times New Roman" w:cs="Mangal"/>
          <w:kern w:val="1"/>
          <w:lang w:val="fr-FR" w:eastAsia="hi-IN" w:bidi="hi-IN"/>
        </w:rPr>
        <w:t xml:space="preserve">la commune </w:t>
      </w:r>
      <w:r w:rsidR="00CC157E">
        <w:rPr>
          <w:rFonts w:ascii="Times New Roman" w:eastAsia="SimSun" w:hAnsi="Times New Roman" w:cs="Mangal"/>
          <w:kern w:val="1"/>
          <w:lang w:val="fr-FR" w:eastAsia="hi-IN" w:bidi="hi-IN"/>
        </w:rPr>
        <w:t xml:space="preserve">de </w:t>
      </w:r>
      <w:r w:rsidR="00CC157E" w:rsidRPr="00D20F35">
        <w:rPr>
          <w:rFonts w:ascii="Times New Roman" w:eastAsia="SimSun" w:hAnsi="Times New Roman" w:cs="Mangal"/>
          <w:color w:val="FF0000"/>
          <w:kern w:val="1"/>
          <w:lang w:val="fr-FR" w:eastAsia="hi-IN" w:bidi="hi-IN"/>
        </w:rPr>
        <w:t>&lt;nom</w:t>
      </w:r>
      <w:r w:rsidR="00CC157E">
        <w:rPr>
          <w:rFonts w:ascii="Times New Roman" w:eastAsia="SimSun" w:hAnsi="Times New Roman" w:cs="Mangal"/>
          <w:color w:val="FF0000"/>
          <w:kern w:val="1"/>
          <w:lang w:val="fr-FR" w:eastAsia="hi-IN" w:bidi="hi-IN"/>
        </w:rPr>
        <w:t>s</w:t>
      </w:r>
      <w:r w:rsidR="00CC157E" w:rsidRPr="00D20F35">
        <w:rPr>
          <w:rFonts w:ascii="Times New Roman" w:eastAsia="SimSun" w:hAnsi="Times New Roman" w:cs="Mangal"/>
          <w:color w:val="FF0000"/>
          <w:kern w:val="1"/>
          <w:lang w:val="fr-FR" w:eastAsia="hi-IN" w:bidi="hi-IN"/>
        </w:rPr>
        <w:t xml:space="preserve"> des localités concernées&gt;</w:t>
      </w:r>
      <w:r w:rsidRPr="00D20F35">
        <w:rPr>
          <w:rFonts w:ascii="Times New Roman" w:eastAsia="SimSun" w:hAnsi="Times New Roman" w:cs="Mangal"/>
          <w:kern w:val="1"/>
          <w:lang w:val="fr-FR" w:eastAsia="hi-IN" w:bidi="hi-IN"/>
        </w:rPr>
        <w:t xml:space="preserve"> et toute personne qui en raison de ses compétences professionnelles porte son soutien à l'objet de l'association. Seuls les membres actifs disposent du droit de vote à l'assemblée générale.</w:t>
      </w:r>
    </w:p>
    <w:p w:rsidR="00D20F35" w:rsidRPr="00D20F35" w:rsidRDefault="00D20F35" w:rsidP="00D20F35">
      <w:pPr>
        <w:widowControl w:val="0"/>
        <w:numPr>
          <w:ilvl w:val="1"/>
          <w:numId w:val="3"/>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Toute personne physique ou morale prête à soutenir le but de l'association peut devenir membre d’honneur sur proposition du conseil d’administration. Les membres d’honneur ne peuvent pas exercer le droit de vote et ne sont pas obligés de payer une cotisation.</w:t>
      </w:r>
    </w:p>
    <w:p w:rsidR="00D20F35" w:rsidRPr="00D20F35" w:rsidRDefault="00D20F35" w:rsidP="00D20F35">
      <w:pPr>
        <w:widowControl w:val="0"/>
        <w:numPr>
          <w:ilvl w:val="1"/>
          <w:numId w:val="3"/>
        </w:numPr>
        <w:suppressAutoHyphens/>
        <w:spacing w:after="283" w:line="295" w:lineRule="atLeast"/>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kern w:val="1"/>
          <w:lang w:val="fr-FR" w:eastAsia="hi-IN" w:bidi="hi-IN"/>
        </w:rPr>
        <w:t>Pour devenir membre, une demande doit être adressée par écrit au président de l'association. Le conseil d'administration décide souverainement et n'est pas obligé de faire connaître les motifs pour lesquels l'adhésion aura, le cas échéant, été refusée. Aucun recours n'est ouvert contre sa décision.</w:t>
      </w: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4  –  Droits et devoirs des membres</w:t>
      </w:r>
    </w:p>
    <w:p w:rsidR="00D20F35" w:rsidRPr="00D20F35" w:rsidRDefault="00D20F35" w:rsidP="00D20F35">
      <w:pPr>
        <w:widowControl w:val="0"/>
        <w:numPr>
          <w:ilvl w:val="1"/>
          <w:numId w:val="4"/>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Les membres ont le droit, dans le cadre des dispositions du statut, de participer aux activités de l'association conformément aux buts de celle-ci.</w:t>
      </w:r>
    </w:p>
    <w:p w:rsidR="00D20F35" w:rsidRPr="00D20F35" w:rsidRDefault="00D20F35" w:rsidP="00D20F35">
      <w:pPr>
        <w:widowControl w:val="0"/>
        <w:numPr>
          <w:ilvl w:val="1"/>
          <w:numId w:val="4"/>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Chaque membre a l'obligation de promouvoir, selon ses facultés, les buts et intérêts de l'association. Les membres s'engagent à respecter les principes et l'objet social ainsi que les décisions de l'assemblée générale et du conseil d'administration.</w:t>
      </w:r>
    </w:p>
    <w:p w:rsidR="00D20F35" w:rsidRPr="00D20F35" w:rsidRDefault="00D20F35" w:rsidP="00D20F35">
      <w:pPr>
        <w:widowControl w:val="0"/>
        <w:numPr>
          <w:ilvl w:val="1"/>
          <w:numId w:val="4"/>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Toutes les fonctions au sein de l'association sont </w:t>
      </w:r>
      <w:r w:rsidRPr="00EF0EDD">
        <w:rPr>
          <w:rFonts w:ascii="Times New Roman" w:eastAsia="SimSun" w:hAnsi="Times New Roman" w:cs="Mangal"/>
          <w:kern w:val="1"/>
          <w:lang w:val="fr-FR" w:eastAsia="hi-IN" w:bidi="hi-IN"/>
        </w:rPr>
        <w:t>bénévoles</w:t>
      </w:r>
      <w:r w:rsidR="00734EA0" w:rsidRPr="00EF0EDD">
        <w:rPr>
          <w:rFonts w:ascii="Times New Roman" w:eastAsia="SimSun" w:hAnsi="Times New Roman" w:cs="Mangal"/>
          <w:kern w:val="1"/>
          <w:lang w:val="fr-FR" w:eastAsia="hi-IN" w:bidi="hi-IN"/>
        </w:rPr>
        <w:t>.</w:t>
      </w:r>
      <w:r w:rsidRPr="00EF0EDD">
        <w:rPr>
          <w:rFonts w:ascii="Times New Roman" w:eastAsia="SimSun" w:hAnsi="Times New Roman" w:cs="Mangal"/>
          <w:kern w:val="1"/>
          <w:lang w:val="fr-FR" w:eastAsia="hi-IN" w:bidi="hi-IN"/>
        </w:rPr>
        <w:t xml:space="preserve"> </w:t>
      </w:r>
      <w:r w:rsidR="00734EA0" w:rsidRPr="00EF0EDD">
        <w:rPr>
          <w:rFonts w:ascii="Times New Roman" w:eastAsia="SimSun" w:hAnsi="Times New Roman" w:cs="Mangal"/>
          <w:kern w:val="1"/>
          <w:lang w:val="fr-FR" w:eastAsia="hi-IN" w:bidi="hi-IN"/>
        </w:rPr>
        <w:t>T</w:t>
      </w:r>
      <w:r w:rsidRPr="00EF0EDD">
        <w:rPr>
          <w:rFonts w:ascii="Times New Roman" w:eastAsia="SimSun" w:hAnsi="Times New Roman" w:cs="Mangal"/>
          <w:kern w:val="1"/>
          <w:lang w:val="fr-FR" w:eastAsia="hi-IN" w:bidi="hi-IN"/>
        </w:rPr>
        <w:t>oute rémunéra</w:t>
      </w:r>
      <w:r w:rsidRPr="00EF0EDD">
        <w:rPr>
          <w:rFonts w:ascii="Times New Roman" w:eastAsia="SimSun" w:hAnsi="Times New Roman" w:cs="Mangal"/>
          <w:kern w:val="1"/>
          <w:lang w:val="fr-FR" w:eastAsia="hi-IN" w:bidi="hi-IN"/>
        </w:rPr>
        <w:softHyphen/>
        <w:t>tion ou indemnité</w:t>
      </w:r>
      <w:r w:rsidR="00734EA0" w:rsidRPr="00EF0EDD">
        <w:rPr>
          <w:rFonts w:ascii="Times New Roman" w:eastAsia="SimSun" w:hAnsi="Times New Roman" w:cs="Mangal"/>
          <w:kern w:val="1"/>
          <w:lang w:val="fr-FR" w:eastAsia="hi-IN" w:bidi="hi-IN"/>
        </w:rPr>
        <w:t xml:space="preserve"> des membres </w:t>
      </w:r>
      <w:r w:rsidR="00952520" w:rsidRPr="00EF0EDD">
        <w:rPr>
          <w:rFonts w:ascii="Times New Roman" w:eastAsia="SimSun" w:hAnsi="Times New Roman" w:cs="Mangal"/>
          <w:kern w:val="1"/>
          <w:lang w:val="fr-FR" w:eastAsia="hi-IN" w:bidi="hi-IN"/>
        </w:rPr>
        <w:t>e</w:t>
      </w:r>
      <w:r w:rsidR="00734EA0" w:rsidRPr="00EF0EDD">
        <w:rPr>
          <w:rFonts w:ascii="Times New Roman" w:eastAsia="SimSun" w:hAnsi="Times New Roman" w:cs="Mangal"/>
          <w:kern w:val="1"/>
          <w:lang w:val="fr-FR" w:eastAsia="hi-IN" w:bidi="hi-IN"/>
        </w:rPr>
        <w:t>st exclu</w:t>
      </w:r>
      <w:r w:rsidR="00952520" w:rsidRPr="00EF0EDD">
        <w:rPr>
          <w:rFonts w:ascii="Times New Roman" w:eastAsia="SimSun" w:hAnsi="Times New Roman" w:cs="Mangal"/>
          <w:kern w:val="1"/>
          <w:lang w:val="fr-FR" w:eastAsia="hi-IN" w:bidi="hi-IN"/>
        </w:rPr>
        <w:t>e</w:t>
      </w:r>
      <w:r w:rsidRPr="00EF0EDD">
        <w:rPr>
          <w:rFonts w:ascii="Times New Roman" w:eastAsia="SimSun" w:hAnsi="Times New Roman" w:cs="Mangal"/>
          <w:kern w:val="1"/>
          <w:lang w:val="fr-FR" w:eastAsia="hi-IN" w:bidi="hi-IN"/>
        </w:rPr>
        <w:t xml:space="preserve">. Les membres de l'association ne perçoivent </w:t>
      </w:r>
      <w:r w:rsidRPr="00D20F35">
        <w:rPr>
          <w:rFonts w:ascii="Times New Roman" w:eastAsia="SimSun" w:hAnsi="Times New Roman" w:cs="Mangal"/>
          <w:kern w:val="1"/>
          <w:lang w:val="fr-FR" w:eastAsia="hi-IN" w:bidi="hi-IN"/>
        </w:rPr>
        <w:t>aucune participation ou partie du capital social ou des résultats réalisés, ni toute autre indemnisation de la part de l'association du fait de leur qualité de membre ou lorsqu'ils quittent l'association. Aucune autre indemnité, aucun don ou libéralité n'est dû par l'association à ses membres.</w:t>
      </w:r>
    </w:p>
    <w:p w:rsidR="00D20F35" w:rsidRPr="00D20F35" w:rsidRDefault="00D20F35" w:rsidP="00D20F35">
      <w:pPr>
        <w:widowControl w:val="0"/>
        <w:numPr>
          <w:ilvl w:val="1"/>
          <w:numId w:val="4"/>
        </w:numPr>
        <w:suppressAutoHyphens/>
        <w:spacing w:after="283" w:line="295" w:lineRule="atLeast"/>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kern w:val="1"/>
          <w:lang w:val="fr-FR" w:eastAsia="hi-IN" w:bidi="hi-IN"/>
        </w:rPr>
        <w:t>La liste des membres est complétée chaque année et ce au 31 décembre de l'année en cours.</w:t>
      </w:r>
    </w:p>
    <w:p w:rsidR="00D20F35" w:rsidRPr="00D20F35" w:rsidRDefault="00D20F35" w:rsidP="00D20F35">
      <w:pPr>
        <w:widowControl w:val="0"/>
        <w:suppressAutoHyphens/>
        <w:spacing w:after="283" w:line="295" w:lineRule="atLeast"/>
        <w:ind w:left="283"/>
        <w:jc w:val="both"/>
        <w:rPr>
          <w:rFonts w:ascii="Times New Roman" w:eastAsia="SimSun" w:hAnsi="Times New Roman" w:cs="Mangal"/>
          <w:b/>
          <w:bCs/>
          <w:kern w:val="1"/>
          <w:sz w:val="24"/>
          <w:szCs w:val="24"/>
          <w:lang w:val="fr-FR" w:eastAsia="hi-IN" w:bidi="hi-IN"/>
        </w:rPr>
      </w:pPr>
    </w:p>
    <w:p w:rsidR="000F5FDC" w:rsidRDefault="000F5FDC" w:rsidP="00D20F35">
      <w:pPr>
        <w:widowControl w:val="0"/>
        <w:suppressAutoHyphens/>
        <w:spacing w:after="113" w:line="100" w:lineRule="atLeast"/>
        <w:jc w:val="both"/>
        <w:rPr>
          <w:rFonts w:ascii="Times New Roman" w:eastAsia="SimSun" w:hAnsi="Times New Roman" w:cs="Mangal"/>
          <w:b/>
          <w:bCs/>
          <w:kern w:val="1"/>
          <w:sz w:val="24"/>
          <w:szCs w:val="24"/>
          <w:lang w:val="fr-FR" w:eastAsia="hi-IN" w:bidi="hi-IN"/>
        </w:rPr>
      </w:pP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5  –  Fin de la qualité de membre</w:t>
      </w:r>
    </w:p>
    <w:p w:rsidR="00D20F35" w:rsidRPr="00D20F35" w:rsidRDefault="00D20F35" w:rsidP="00D20F35">
      <w:pPr>
        <w:widowControl w:val="0"/>
        <w:numPr>
          <w:ilvl w:val="1"/>
          <w:numId w:val="5"/>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La qualité de membre prend fin avec la démission, l'exclusion ou le décès d'un membre.</w:t>
      </w:r>
    </w:p>
    <w:p w:rsidR="00D20F35" w:rsidRPr="00D20F35" w:rsidRDefault="00D20F35" w:rsidP="00D20F35">
      <w:pPr>
        <w:widowControl w:val="0"/>
        <w:numPr>
          <w:ilvl w:val="1"/>
          <w:numId w:val="5"/>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La démission est adressée </w:t>
      </w:r>
      <w:r w:rsidR="00952520" w:rsidRPr="00EF0EDD">
        <w:rPr>
          <w:rFonts w:ascii="Times New Roman" w:eastAsia="SimSun" w:hAnsi="Times New Roman" w:cs="Mangal"/>
          <w:kern w:val="1"/>
          <w:lang w:val="fr-FR" w:eastAsia="hi-IN" w:bidi="hi-IN"/>
        </w:rPr>
        <w:t xml:space="preserve">par écrit </w:t>
      </w:r>
      <w:r w:rsidRPr="00EF0EDD">
        <w:rPr>
          <w:rFonts w:ascii="Times New Roman" w:eastAsia="SimSun" w:hAnsi="Times New Roman" w:cs="Mangal"/>
          <w:kern w:val="1"/>
          <w:lang w:val="fr-FR" w:eastAsia="hi-IN" w:bidi="hi-IN"/>
        </w:rPr>
        <w:t xml:space="preserve">au </w:t>
      </w:r>
      <w:r w:rsidRPr="00D20F35">
        <w:rPr>
          <w:rFonts w:ascii="Times New Roman" w:eastAsia="SimSun" w:hAnsi="Times New Roman" w:cs="Mangal"/>
          <w:kern w:val="1"/>
          <w:lang w:val="fr-FR" w:eastAsia="hi-IN" w:bidi="hi-IN"/>
        </w:rPr>
        <w:t>président ou vice-président de l'association.</w:t>
      </w:r>
    </w:p>
    <w:p w:rsidR="00D20F35" w:rsidRPr="00D20F35" w:rsidRDefault="00D20F35" w:rsidP="00D20F35">
      <w:pPr>
        <w:widowControl w:val="0"/>
        <w:numPr>
          <w:ilvl w:val="1"/>
          <w:numId w:val="5"/>
        </w:numPr>
        <w:suppressAutoHyphens/>
        <w:spacing w:after="11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Un membre peut être exclu par l'assemblée générale en cas de non-paiement de la cotisation.</w:t>
      </w:r>
    </w:p>
    <w:p w:rsidR="00D20F35" w:rsidRPr="00D20F35" w:rsidRDefault="00D20F35" w:rsidP="00D20F35">
      <w:pPr>
        <w:widowControl w:val="0"/>
        <w:numPr>
          <w:ilvl w:val="1"/>
          <w:numId w:val="5"/>
        </w:numPr>
        <w:suppressAutoHyphens/>
        <w:spacing w:after="283" w:line="295" w:lineRule="atLeast"/>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kern w:val="1"/>
          <w:lang w:val="fr-FR" w:eastAsia="hi-IN" w:bidi="hi-IN"/>
        </w:rPr>
        <w:t xml:space="preserve">L'exclusion d'un membre de l'association ne peut </w:t>
      </w:r>
      <w:r w:rsidR="00952520" w:rsidRPr="00EF0EDD">
        <w:rPr>
          <w:rFonts w:ascii="Times New Roman" w:eastAsia="SimSun" w:hAnsi="Times New Roman" w:cs="Mangal"/>
          <w:kern w:val="1"/>
          <w:lang w:val="fr-FR" w:eastAsia="hi-IN" w:bidi="hi-IN"/>
        </w:rPr>
        <w:t xml:space="preserve">encore </w:t>
      </w:r>
      <w:r w:rsidRPr="00EF0EDD">
        <w:rPr>
          <w:rFonts w:ascii="Times New Roman" w:eastAsia="SimSun" w:hAnsi="Times New Roman" w:cs="Mangal"/>
          <w:kern w:val="1"/>
          <w:lang w:val="fr-FR" w:eastAsia="hi-IN" w:bidi="hi-IN"/>
        </w:rPr>
        <w:t>a</w:t>
      </w:r>
      <w:r w:rsidRPr="00D20F35">
        <w:rPr>
          <w:rFonts w:ascii="Times New Roman" w:eastAsia="SimSun" w:hAnsi="Times New Roman" w:cs="Mangal"/>
          <w:kern w:val="1"/>
          <w:lang w:val="fr-FR" w:eastAsia="hi-IN" w:bidi="hi-IN"/>
        </w:rPr>
        <w:t>dvenir que pour un motif grave, notamment si, d'une manière quelconque, il porte gravement atteinte aux intérêts de l'association ou en ne respectant pas les dispositions de l'article 4.2. Elle est prononcée par le conseil d'administration. Un recours dûment motivé peut être formulé devant l'assemblée générale, qui décide souverai</w:t>
      </w:r>
      <w:r w:rsidRPr="00D20F35">
        <w:rPr>
          <w:rFonts w:ascii="Times New Roman" w:eastAsia="SimSun" w:hAnsi="Times New Roman" w:cs="Mangal"/>
          <w:kern w:val="1"/>
          <w:lang w:val="fr-FR" w:eastAsia="hi-IN" w:bidi="hi-IN"/>
        </w:rPr>
        <w:softHyphen/>
        <w:t>nement en dernière instance, à la majorité des deux tiers des membres présents ou représentés.</w:t>
      </w: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6  –  La convocation de l'assemblée générale</w:t>
      </w:r>
    </w:p>
    <w:p w:rsidR="00D20F35" w:rsidRPr="00D20F35" w:rsidRDefault="00D20F35" w:rsidP="00D20F35">
      <w:pPr>
        <w:widowControl w:val="0"/>
        <w:suppressAutoHyphens/>
        <w:spacing w:after="283" w:line="295" w:lineRule="atLeast"/>
        <w:ind w:left="284"/>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kern w:val="1"/>
          <w:lang w:val="fr-FR" w:eastAsia="hi-IN" w:bidi="hi-IN"/>
        </w:rPr>
        <w:t xml:space="preserve">L'assemblée générale, qui réunit tous les membres, est convoquée au moins 14 jours à l'avance par le conseil d'administration et au moins une fois par an ou </w:t>
      </w:r>
      <w:r w:rsidR="00952520" w:rsidRPr="00EF0EDD">
        <w:rPr>
          <w:rFonts w:ascii="Times New Roman" w:eastAsia="SimSun" w:hAnsi="Times New Roman" w:cs="Mangal"/>
          <w:kern w:val="1"/>
          <w:lang w:val="fr-FR" w:eastAsia="hi-IN" w:bidi="hi-IN"/>
        </w:rPr>
        <w:t xml:space="preserve">encore </w:t>
      </w:r>
      <w:r w:rsidRPr="00D20F35">
        <w:rPr>
          <w:rFonts w:ascii="Times New Roman" w:eastAsia="SimSun" w:hAnsi="Times New Roman" w:cs="Mangal"/>
          <w:kern w:val="1"/>
          <w:lang w:val="fr-FR" w:eastAsia="hi-IN" w:bidi="hi-IN"/>
        </w:rPr>
        <w:t xml:space="preserve">extraordinairement, chaque fois que l'intérêt de l'association l'exige ou qu'un cinquième des membres le demande par écrit sur base d'un ordre du jour. Seuls les membres actifs peuvent participer au vote. La convocation à laquelle est </w:t>
      </w:r>
      <w:proofErr w:type="gramStart"/>
      <w:r w:rsidRPr="00D20F35">
        <w:rPr>
          <w:rFonts w:ascii="Times New Roman" w:eastAsia="SimSun" w:hAnsi="Times New Roman" w:cs="Mangal"/>
          <w:kern w:val="1"/>
          <w:lang w:val="fr-FR" w:eastAsia="hi-IN" w:bidi="hi-IN"/>
        </w:rPr>
        <w:t>jointe</w:t>
      </w:r>
      <w:proofErr w:type="gramEnd"/>
      <w:r w:rsidRPr="00D20F35">
        <w:rPr>
          <w:rFonts w:ascii="Times New Roman" w:eastAsia="SimSun" w:hAnsi="Times New Roman" w:cs="Mangal"/>
          <w:kern w:val="1"/>
          <w:lang w:val="fr-FR" w:eastAsia="hi-IN" w:bidi="hi-IN"/>
        </w:rPr>
        <w:t xml:space="preserve"> l'ordre du jour doit se faire par courrier postal ou électronique.</w:t>
      </w:r>
    </w:p>
    <w:p w:rsidR="00D20F35" w:rsidRPr="00D20F35" w:rsidRDefault="00D20F35" w:rsidP="00D20F35">
      <w:pPr>
        <w:widowControl w:val="0"/>
        <w:suppressAutoHyphens/>
        <w:spacing w:after="113" w:line="100" w:lineRule="atLeast"/>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b/>
          <w:bCs/>
          <w:kern w:val="1"/>
          <w:sz w:val="24"/>
          <w:szCs w:val="24"/>
          <w:lang w:val="fr-FR" w:eastAsia="hi-IN" w:bidi="hi-IN"/>
        </w:rPr>
        <w:t>Article  7  –  Les délibérations obligatoires de l'assemblée générale</w:t>
      </w:r>
    </w:p>
    <w:p w:rsidR="00D20F35" w:rsidRPr="00D20F35" w:rsidRDefault="00D20F35" w:rsidP="00D20F35">
      <w:pPr>
        <w:widowControl w:val="0"/>
        <w:suppressAutoHyphens/>
        <w:spacing w:after="113" w:line="295" w:lineRule="atLeast"/>
        <w:ind w:left="284"/>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L'assemblée générale doit obligatoirement délibérer sur les points suivants :</w:t>
      </w:r>
    </w:p>
    <w:p w:rsidR="00D20F35" w:rsidRPr="00D20F35" w:rsidRDefault="00D20F35" w:rsidP="00D20F35">
      <w:pPr>
        <w:widowControl w:val="0"/>
        <w:numPr>
          <w:ilvl w:val="0"/>
          <w:numId w:val="6"/>
        </w:numPr>
        <w:suppressAutoHyphens/>
        <w:spacing w:after="57" w:line="295" w:lineRule="atLeast"/>
        <w:ind w:left="851"/>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l'élection et la révocation des administrateurs, la désignation des réviseurs de caisse,</w:t>
      </w:r>
    </w:p>
    <w:p w:rsidR="00D20F35" w:rsidRPr="00D20F35" w:rsidRDefault="00D20F35" w:rsidP="00D20F35">
      <w:pPr>
        <w:widowControl w:val="0"/>
        <w:numPr>
          <w:ilvl w:val="0"/>
          <w:numId w:val="6"/>
        </w:numPr>
        <w:suppressAutoHyphens/>
        <w:spacing w:after="57" w:line="295" w:lineRule="atLeast"/>
        <w:ind w:left="851"/>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l'approbation du budget établi par le conseil d'administration, l'acceptation du rapport financier et du rapport annuel, la décharge du conseil d'administration,</w:t>
      </w:r>
    </w:p>
    <w:p w:rsidR="00D20F35" w:rsidRPr="00D20F35" w:rsidRDefault="00D20F35" w:rsidP="00D20F35">
      <w:pPr>
        <w:widowControl w:val="0"/>
        <w:numPr>
          <w:ilvl w:val="0"/>
          <w:numId w:val="6"/>
        </w:numPr>
        <w:suppressAutoHyphens/>
        <w:spacing w:after="57" w:line="295" w:lineRule="atLeast"/>
        <w:ind w:left="851"/>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la fixation du montant et de l'échéance de la cotisation annuelle,</w:t>
      </w:r>
    </w:p>
    <w:p w:rsidR="00D20F35" w:rsidRPr="00D20F35" w:rsidRDefault="00D20F35" w:rsidP="00D20F35">
      <w:pPr>
        <w:widowControl w:val="0"/>
        <w:numPr>
          <w:ilvl w:val="0"/>
          <w:numId w:val="6"/>
        </w:numPr>
        <w:suppressAutoHyphens/>
        <w:spacing w:after="57" w:line="295" w:lineRule="atLeast"/>
        <w:ind w:left="851"/>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l'exclusion d'un membre,</w:t>
      </w:r>
    </w:p>
    <w:p w:rsidR="00952520" w:rsidRPr="00EF0EDD" w:rsidRDefault="00952520" w:rsidP="0067266E">
      <w:pPr>
        <w:widowControl w:val="0"/>
        <w:numPr>
          <w:ilvl w:val="0"/>
          <w:numId w:val="6"/>
        </w:numPr>
        <w:suppressAutoHyphens/>
        <w:spacing w:after="57" w:line="295" w:lineRule="atLeast"/>
        <w:ind w:left="851"/>
        <w:jc w:val="both"/>
        <w:rPr>
          <w:rFonts w:ascii="Times New Roman" w:eastAsia="SimSun" w:hAnsi="Times New Roman" w:cs="Times New Roman"/>
          <w:kern w:val="1"/>
          <w:lang w:val="fr-FR" w:eastAsia="hi-IN" w:bidi="hi-IN"/>
        </w:rPr>
      </w:pPr>
      <w:r w:rsidRPr="00EF0EDD">
        <w:rPr>
          <w:rFonts w:ascii="Times New Roman" w:eastAsia="SimSun" w:hAnsi="Times New Roman" w:cs="Times New Roman"/>
          <w:kern w:val="1"/>
          <w:lang w:val="fr-FR" w:eastAsia="hi-IN" w:bidi="hi-IN"/>
        </w:rPr>
        <w:t xml:space="preserve">les modifications des statuts qui doivent être adoptées par une majorité de </w:t>
      </w:r>
      <w:r w:rsidRPr="00EF0EDD">
        <w:rPr>
          <w:rFonts w:ascii="Times New Roman" w:eastAsia="Times New Roman" w:hAnsi="Times New Roman" w:cs="Times New Roman"/>
          <w:kern w:val="1"/>
          <w:lang w:val="fr-FR" w:eastAsia="hi-IN" w:bidi="hi-IN"/>
        </w:rPr>
        <w:t>⅔</w:t>
      </w:r>
      <w:r w:rsidRPr="00EF0EDD">
        <w:rPr>
          <w:rFonts w:ascii="Times New Roman" w:eastAsia="SimSun" w:hAnsi="Times New Roman" w:cs="Times New Roman"/>
          <w:kern w:val="1"/>
          <w:lang w:val="fr-FR" w:eastAsia="hi-IN" w:bidi="hi-IN"/>
        </w:rPr>
        <w:t xml:space="preserve"> des membres présents ou représentés,</w:t>
      </w:r>
    </w:p>
    <w:p w:rsidR="00D20F35" w:rsidRDefault="00D20F35" w:rsidP="0067266E">
      <w:pPr>
        <w:widowControl w:val="0"/>
        <w:numPr>
          <w:ilvl w:val="0"/>
          <w:numId w:val="6"/>
        </w:numPr>
        <w:suppressAutoHyphens/>
        <w:spacing w:after="57" w:line="295" w:lineRule="atLeast"/>
        <w:ind w:left="851"/>
        <w:jc w:val="both"/>
        <w:rPr>
          <w:rFonts w:ascii="Times New Roman" w:eastAsia="SimSun" w:hAnsi="Times New Roman" w:cs="Times New Roman"/>
          <w:kern w:val="1"/>
          <w:lang w:val="fr-FR" w:eastAsia="hi-IN" w:bidi="hi-IN"/>
        </w:rPr>
      </w:pPr>
      <w:r w:rsidRPr="00952520">
        <w:rPr>
          <w:rFonts w:ascii="Times New Roman" w:eastAsia="SimSun" w:hAnsi="Times New Roman" w:cs="Times New Roman"/>
          <w:kern w:val="1"/>
          <w:lang w:val="fr-FR" w:eastAsia="hi-IN" w:bidi="hi-IN"/>
        </w:rPr>
        <w:t xml:space="preserve">la décision </w:t>
      </w:r>
      <w:r w:rsidR="00952520">
        <w:rPr>
          <w:rFonts w:ascii="Times New Roman" w:eastAsia="SimSun" w:hAnsi="Times New Roman" w:cs="Times New Roman"/>
          <w:kern w:val="1"/>
          <w:lang w:val="fr-FR" w:eastAsia="hi-IN" w:bidi="hi-IN"/>
        </w:rPr>
        <w:t>de dissolution de l'association.</w:t>
      </w:r>
    </w:p>
    <w:p w:rsidR="00952520" w:rsidRDefault="00952520" w:rsidP="00952520">
      <w:pPr>
        <w:widowControl w:val="0"/>
        <w:suppressAutoHyphens/>
        <w:spacing w:after="57" w:line="295" w:lineRule="atLeast"/>
        <w:ind w:left="851"/>
        <w:jc w:val="both"/>
        <w:rPr>
          <w:rFonts w:ascii="Times New Roman" w:eastAsia="SimSun" w:hAnsi="Times New Roman" w:cs="Times New Roman"/>
          <w:kern w:val="1"/>
          <w:lang w:val="fr-FR" w:eastAsia="hi-IN" w:bidi="hi-IN"/>
        </w:rPr>
      </w:pP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8  –  Le quorum de l'assemble générale</w:t>
      </w:r>
    </w:p>
    <w:p w:rsidR="00952520" w:rsidRDefault="00D20F35" w:rsidP="00D20F35">
      <w:pPr>
        <w:widowControl w:val="0"/>
        <w:numPr>
          <w:ilvl w:val="1"/>
          <w:numId w:val="7"/>
        </w:numPr>
        <w:suppressAutoHyphens/>
        <w:spacing w:after="28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L'assemblée générale atteint le quorum quand un tiers des membres actifs est présent ou représenté. Si le quorum n'est pas atteint, le président doit convoquer dans les quatre semaines qui suivent une deuxième assemblée avec le même ordre du jour. Cette assemblée siégera sans considération du nombre de membres présents ou représentés. Ce point doit figurer dans la convocation. </w:t>
      </w:r>
    </w:p>
    <w:p w:rsidR="00D20F35" w:rsidRDefault="00D20F35" w:rsidP="00D20F35">
      <w:pPr>
        <w:widowControl w:val="0"/>
        <w:numPr>
          <w:ilvl w:val="1"/>
          <w:numId w:val="7"/>
        </w:numPr>
        <w:suppressAutoHyphens/>
        <w:spacing w:after="283" w:line="295" w:lineRule="atLeast"/>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L'assemblée générale est présidée par le président, en cas d'empêchement par le vice-président ou en cas d’empêchement de celui-ci par un autre membre du conseil d'administration. Le président de l'assemblée générale peut autoriser la présence de non-membres. Un membre actif ne peut représenter qu'un seul autre membre actif empêché. Si les statuts ne disposent pas autrement, les délibérations sont prises à la majorité simple des suffrages valablement exprimés. Les abstentions ne sont pas prises en compte.</w:t>
      </w:r>
    </w:p>
    <w:p w:rsidR="000F5FDC" w:rsidRPr="00D20F35" w:rsidRDefault="000F5FDC" w:rsidP="000F5FDC">
      <w:pPr>
        <w:widowControl w:val="0"/>
        <w:suppressAutoHyphens/>
        <w:spacing w:after="283" w:line="295" w:lineRule="atLeast"/>
        <w:ind w:left="624"/>
        <w:jc w:val="both"/>
        <w:rPr>
          <w:rFonts w:ascii="Times New Roman" w:eastAsia="SimSun" w:hAnsi="Times New Roman" w:cs="Mangal"/>
          <w:kern w:val="1"/>
          <w:lang w:val="fr-FR" w:eastAsia="hi-IN" w:bidi="hi-IN"/>
        </w:rPr>
      </w:pP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lastRenderedPageBreak/>
        <w:t>Article  9  –  Les décisions de l'assemblée générale</w:t>
      </w:r>
    </w:p>
    <w:p w:rsidR="00D20F35" w:rsidRPr="00D20F35" w:rsidRDefault="00D20F35" w:rsidP="00D20F35">
      <w:pPr>
        <w:widowControl w:val="0"/>
        <w:suppressAutoHyphens/>
        <w:spacing w:after="283" w:line="295" w:lineRule="atLeast"/>
        <w:ind w:left="284"/>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kern w:val="1"/>
          <w:lang w:val="fr-FR" w:eastAsia="hi-IN" w:bidi="hi-IN"/>
        </w:rPr>
        <w:t xml:space="preserve">Les résolutions de l'assemblée générale doivent être consignées dans un procès-verbal signé par le </w:t>
      </w:r>
      <w:r w:rsidR="000F5FDC">
        <w:rPr>
          <w:rFonts w:ascii="Times New Roman" w:eastAsia="SimSun" w:hAnsi="Times New Roman" w:cs="Mangal"/>
          <w:kern w:val="1"/>
          <w:lang w:val="fr-FR" w:eastAsia="hi-IN" w:bidi="hi-IN"/>
        </w:rPr>
        <w:t>p</w:t>
      </w:r>
      <w:r w:rsidRPr="00D20F35">
        <w:rPr>
          <w:rFonts w:ascii="Times New Roman" w:eastAsia="SimSun" w:hAnsi="Times New Roman" w:cs="Mangal"/>
          <w:kern w:val="1"/>
          <w:lang w:val="fr-FR" w:eastAsia="hi-IN" w:bidi="hi-IN"/>
        </w:rPr>
        <w:t>ré</w:t>
      </w:r>
      <w:r w:rsidRPr="00D20F35">
        <w:rPr>
          <w:rFonts w:ascii="Times New Roman" w:eastAsia="SimSun" w:hAnsi="Times New Roman" w:cs="Mangal"/>
          <w:kern w:val="1"/>
          <w:lang w:val="fr-FR" w:eastAsia="hi-IN" w:bidi="hi-IN"/>
        </w:rPr>
        <w:softHyphen/>
        <w:t>sident et le secrétaire de la séance. Le procès-verbal doit mentionner le lieu et la da</w:t>
      </w:r>
      <w:r w:rsidR="000F5FDC">
        <w:rPr>
          <w:rFonts w:ascii="Times New Roman" w:eastAsia="SimSun" w:hAnsi="Times New Roman" w:cs="Mangal"/>
          <w:kern w:val="1"/>
          <w:lang w:val="fr-FR" w:eastAsia="hi-IN" w:bidi="hi-IN"/>
        </w:rPr>
        <w:t>te de l'assemblée, les noms du p</w:t>
      </w:r>
      <w:r w:rsidRPr="00D20F35">
        <w:rPr>
          <w:rFonts w:ascii="Times New Roman" w:eastAsia="SimSun" w:hAnsi="Times New Roman" w:cs="Mangal"/>
          <w:kern w:val="1"/>
          <w:lang w:val="fr-FR" w:eastAsia="hi-IN" w:bidi="hi-IN"/>
        </w:rPr>
        <w:t>résident et du secrétaire de la séance, le nombre de membres présents ou représentés, l'ordre du jour, les décisions, les résultats détaillés des votes et le mode de scrutin. Pour les modifications de statuts, le texte exact doit être transcrit. Les résolutions de l'assemblée générale sont portées à la connaissance des membres par voie postale ou électronique. Elles sont conservées dans un registre au siège de l'association et peuvent y être consultées.</w:t>
      </w:r>
    </w:p>
    <w:p w:rsidR="00D20F35" w:rsidRPr="00D20F35" w:rsidRDefault="00D20F35" w:rsidP="00D20F35">
      <w:pPr>
        <w:widowControl w:val="0"/>
        <w:suppressAutoHyphens/>
        <w:spacing w:after="113" w:line="100" w:lineRule="atLeast"/>
        <w:jc w:val="both"/>
        <w:rPr>
          <w:rFonts w:ascii="Times New Roman" w:eastAsia="SimSun" w:hAnsi="Times New Roman" w:cs="Mangal"/>
          <w:kern w:val="1"/>
          <w:lang w:val="fr-FR" w:eastAsia="hi-IN" w:bidi="hi-IN"/>
        </w:rPr>
      </w:pPr>
      <w:r w:rsidRPr="00D20F35">
        <w:rPr>
          <w:rFonts w:ascii="Times New Roman" w:eastAsia="SimSun" w:hAnsi="Times New Roman" w:cs="Mangal"/>
          <w:b/>
          <w:bCs/>
          <w:kern w:val="1"/>
          <w:sz w:val="24"/>
          <w:szCs w:val="24"/>
          <w:lang w:val="fr-FR" w:eastAsia="hi-IN" w:bidi="hi-IN"/>
        </w:rPr>
        <w:t>Article  10  –  Le conseil d'administration</w:t>
      </w:r>
    </w:p>
    <w:p w:rsidR="00D20F35" w:rsidRPr="00D20F35" w:rsidRDefault="00D20F35" w:rsidP="00D20F35">
      <w:pPr>
        <w:widowControl w:val="0"/>
        <w:suppressAutoHyphens/>
        <w:spacing w:after="283" w:line="295" w:lineRule="atLeast"/>
        <w:ind w:left="284"/>
        <w:jc w:val="both"/>
        <w:rPr>
          <w:rFonts w:ascii="Times New Roman" w:eastAsia="SimSun" w:hAnsi="Times New Roman" w:cs="Mangal"/>
          <w:b/>
          <w:bCs/>
          <w:kern w:val="1"/>
          <w:sz w:val="24"/>
          <w:szCs w:val="24"/>
          <w:lang w:val="fr-FR" w:eastAsia="hi-IN" w:bidi="hi-IN"/>
        </w:rPr>
      </w:pPr>
      <w:r w:rsidRPr="00D20F35">
        <w:rPr>
          <w:rFonts w:ascii="Times New Roman" w:eastAsia="SimSun" w:hAnsi="Times New Roman" w:cs="Mangal"/>
          <w:kern w:val="1"/>
          <w:lang w:val="fr-FR" w:eastAsia="hi-IN" w:bidi="hi-IN"/>
        </w:rPr>
        <w:t xml:space="preserve">L'association est gérée par un conseil d'administration composé de 6 membres au plus, élus à la majorité simple des voix. La durée de leur mandat est </w:t>
      </w:r>
      <w:r w:rsidR="00952520" w:rsidRPr="00EF0EDD">
        <w:rPr>
          <w:rFonts w:ascii="Times New Roman" w:eastAsia="SimSun" w:hAnsi="Times New Roman" w:cs="Mangal"/>
          <w:kern w:val="1"/>
          <w:lang w:val="fr-FR" w:eastAsia="hi-IN" w:bidi="hi-IN"/>
        </w:rPr>
        <w:t>fixé</w:t>
      </w:r>
      <w:r w:rsidR="00E47577" w:rsidRPr="00EF0EDD">
        <w:rPr>
          <w:rFonts w:ascii="Times New Roman" w:eastAsia="SimSun" w:hAnsi="Times New Roman" w:cs="Mangal"/>
          <w:kern w:val="1"/>
          <w:lang w:val="fr-FR" w:eastAsia="hi-IN" w:bidi="hi-IN"/>
        </w:rPr>
        <w:t>e</w:t>
      </w:r>
      <w:r w:rsidR="00952520" w:rsidRPr="00EF0EDD">
        <w:rPr>
          <w:rFonts w:ascii="Times New Roman" w:eastAsia="SimSun" w:hAnsi="Times New Roman" w:cs="Mangal"/>
          <w:kern w:val="1"/>
          <w:lang w:val="fr-FR" w:eastAsia="hi-IN" w:bidi="hi-IN"/>
        </w:rPr>
        <w:t xml:space="preserve"> à</w:t>
      </w:r>
      <w:r w:rsidRPr="00D20F35">
        <w:rPr>
          <w:rFonts w:ascii="Times New Roman" w:eastAsia="SimSun" w:hAnsi="Times New Roman" w:cs="Mangal"/>
          <w:kern w:val="1"/>
          <w:lang w:val="fr-FR" w:eastAsia="hi-IN" w:bidi="hi-IN"/>
        </w:rPr>
        <w:t xml:space="preserve"> 3 ans et est renouvelable. Le conseil désigne notamment parmi ses membres un président, un vice-président, un secrétaire et un trésorier. En cas de démission d'un membre du conseil d'administration en cours de mandat, l'assemblée générale élit un remplaçant pour la durée restante du mandat du démissionnaire lors de sa prochaine assemblée générale ordinaire.</w:t>
      </w:r>
    </w:p>
    <w:p w:rsidR="00D20F35" w:rsidRPr="00D20F35" w:rsidRDefault="00D20F35" w:rsidP="00D20F35">
      <w:pPr>
        <w:widowControl w:val="0"/>
        <w:suppressAutoHyphens/>
        <w:spacing w:after="113" w:line="100" w:lineRule="atLeast"/>
        <w:jc w:val="both"/>
        <w:rPr>
          <w:rFonts w:ascii="Times New Roman" w:eastAsia="Times New Roman" w:hAnsi="Times New Roman" w:cs="Calibri"/>
          <w:kern w:val="1"/>
          <w:lang w:val="fr-FR" w:eastAsia="hi-IN" w:bidi="hi-IN"/>
        </w:rPr>
      </w:pPr>
      <w:r w:rsidRPr="00D20F35">
        <w:rPr>
          <w:rFonts w:ascii="Times New Roman" w:eastAsia="SimSun" w:hAnsi="Times New Roman" w:cs="Mangal"/>
          <w:b/>
          <w:bCs/>
          <w:kern w:val="1"/>
          <w:sz w:val="24"/>
          <w:szCs w:val="24"/>
          <w:lang w:val="fr-FR" w:eastAsia="hi-IN" w:bidi="hi-IN"/>
        </w:rPr>
        <w:t>Article  11  –  La compétence du conseil d'administration</w:t>
      </w:r>
    </w:p>
    <w:p w:rsidR="00D20F35" w:rsidRPr="00D20F35" w:rsidRDefault="00D20F35" w:rsidP="00D20F35">
      <w:pPr>
        <w:widowControl w:val="0"/>
        <w:numPr>
          <w:ilvl w:val="1"/>
          <w:numId w:val="8"/>
        </w:numPr>
        <w:suppressAutoHyphens/>
        <w:spacing w:after="113" w:line="295" w:lineRule="atLeast"/>
        <w:ind w:left="709" w:hanging="425"/>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kern w:val="1"/>
          <w:lang w:val="fr-FR" w:eastAsia="hi-IN" w:bidi="hi-IN"/>
        </w:rPr>
        <w:t xml:space="preserve"> </w:t>
      </w:r>
      <w:r w:rsidR="00CC157E">
        <w:rPr>
          <w:rFonts w:ascii="Times New Roman" w:eastAsia="Times New Roman" w:hAnsi="Times New Roman" w:cs="Calibri"/>
          <w:kern w:val="1"/>
          <w:lang w:val="fr-FR" w:eastAsia="hi-IN" w:bidi="hi-IN"/>
        </w:rPr>
        <w:t>Le c</w:t>
      </w:r>
      <w:r w:rsidRPr="00D20F35">
        <w:rPr>
          <w:rFonts w:ascii="Times New Roman" w:eastAsia="Times New Roman" w:hAnsi="Times New Roman" w:cs="Calibri"/>
          <w:kern w:val="1"/>
          <w:lang w:val="fr-FR" w:eastAsia="hi-IN" w:bidi="hi-IN"/>
        </w:rPr>
        <w:t xml:space="preserve">onseil d'administration gère les affaires de l'association et a compétence pour autant que celles-ci, de par les statuts ou la loi, ne relèvent pas de la compétence d'un autre organe de l'association. Il </w:t>
      </w:r>
      <w:r w:rsidR="00E47577" w:rsidRPr="00EF0EDD">
        <w:rPr>
          <w:rFonts w:ascii="Times New Roman" w:eastAsia="Times New Roman" w:hAnsi="Times New Roman" w:cs="Calibri"/>
          <w:kern w:val="1"/>
          <w:lang w:val="fr-FR" w:eastAsia="hi-IN" w:bidi="hi-IN"/>
        </w:rPr>
        <w:t xml:space="preserve">soumet </w:t>
      </w:r>
      <w:r w:rsidRPr="00D20F35">
        <w:rPr>
          <w:rFonts w:ascii="Times New Roman" w:eastAsia="Times New Roman" w:hAnsi="Times New Roman" w:cs="Calibri"/>
          <w:kern w:val="1"/>
          <w:lang w:val="fr-FR" w:eastAsia="hi-IN" w:bidi="hi-IN"/>
        </w:rPr>
        <w:t>un projet de règlement interne à l'assemblée générale.</w:t>
      </w:r>
    </w:p>
    <w:p w:rsidR="00D20F35" w:rsidRPr="00EF0EDD" w:rsidRDefault="00D20F35" w:rsidP="00D20F35">
      <w:pPr>
        <w:widowControl w:val="0"/>
        <w:numPr>
          <w:ilvl w:val="1"/>
          <w:numId w:val="8"/>
        </w:numPr>
        <w:suppressAutoHyphens/>
        <w:spacing w:after="113" w:line="295" w:lineRule="atLeast"/>
        <w:ind w:left="709" w:hanging="425"/>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kern w:val="1"/>
          <w:lang w:val="fr-FR" w:eastAsia="hi-IN" w:bidi="hi-IN"/>
        </w:rPr>
        <w:t xml:space="preserve">Le Conseil d'administration </w:t>
      </w:r>
      <w:r w:rsidRPr="00EF0EDD">
        <w:rPr>
          <w:rFonts w:ascii="Times New Roman" w:eastAsia="Times New Roman" w:hAnsi="Times New Roman" w:cs="Calibri"/>
          <w:kern w:val="1"/>
          <w:lang w:val="fr-FR" w:eastAsia="hi-IN" w:bidi="hi-IN"/>
        </w:rPr>
        <w:t xml:space="preserve">a </w:t>
      </w:r>
      <w:r w:rsidR="00E47577" w:rsidRPr="00EF0EDD">
        <w:rPr>
          <w:rFonts w:ascii="Times New Roman" w:eastAsia="Times New Roman" w:hAnsi="Times New Roman" w:cs="Calibri"/>
          <w:kern w:val="1"/>
          <w:lang w:val="fr-FR" w:eastAsia="hi-IN" w:bidi="hi-IN"/>
        </w:rPr>
        <w:t xml:space="preserve">notamment </w:t>
      </w:r>
      <w:r w:rsidRPr="00EF0EDD">
        <w:rPr>
          <w:rFonts w:ascii="Times New Roman" w:eastAsia="Times New Roman" w:hAnsi="Times New Roman" w:cs="Calibri"/>
          <w:kern w:val="1"/>
          <w:lang w:val="fr-FR" w:eastAsia="hi-IN" w:bidi="hi-IN"/>
        </w:rPr>
        <w:t>pour</w:t>
      </w:r>
      <w:r w:rsidR="00E47577" w:rsidRPr="00EF0EDD">
        <w:rPr>
          <w:rFonts w:ascii="Times New Roman" w:eastAsia="Times New Roman" w:hAnsi="Times New Roman" w:cs="Calibri"/>
          <w:kern w:val="1"/>
          <w:lang w:val="fr-FR" w:eastAsia="hi-IN" w:bidi="hi-IN"/>
        </w:rPr>
        <w:t xml:space="preserve"> mission</w:t>
      </w:r>
      <w:r w:rsidRPr="00EF0EDD">
        <w:rPr>
          <w:rFonts w:ascii="Times New Roman" w:eastAsia="Times New Roman" w:hAnsi="Times New Roman" w:cs="Calibri"/>
          <w:kern w:val="1"/>
          <w:lang w:val="fr-FR" w:eastAsia="hi-IN" w:bidi="hi-IN"/>
        </w:rPr>
        <w:t>:</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La signature des contrats : Tout contrat doit être signé par deux membres du conseil d'adminis</w:t>
      </w:r>
      <w:r w:rsidRPr="00D20F35">
        <w:rPr>
          <w:rFonts w:ascii="Times New Roman" w:eastAsia="SimSun" w:hAnsi="Times New Roman" w:cs="Times New Roman"/>
          <w:kern w:val="1"/>
          <w:lang w:val="fr-FR" w:eastAsia="hi-IN" w:bidi="hi-IN"/>
        </w:rPr>
        <w:softHyphen/>
        <w:t>tration, dont le président.</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Le conseil traite les affaires courantes de l'association, en particulier : la préparation des séances du conseil d'administration et de l'assemblée générale, la rédaction des ordres du jour, la préparation du budget pour chaque exercice, la comptabilité, la rédaction d'un compte rendu annuel, la conclusion et la résiliation des contrats de travail.</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Le conseil d'administration fait rédiger les comptes rendus des séances de l'assemblée générale et les fait signer.</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Le trésorier est chargé de la gestion des finances de l'association et de l'enregistrement réglementaire des recettes et des dépenses dans le livre comptable. Il présente son rapport financier lors de l'assemblée générale.</w:t>
      </w:r>
    </w:p>
    <w:p w:rsidR="00D20F35" w:rsidRPr="00D20F35" w:rsidRDefault="00D20F35" w:rsidP="00D20F35">
      <w:pPr>
        <w:widowControl w:val="0"/>
        <w:numPr>
          <w:ilvl w:val="1"/>
          <w:numId w:val="8"/>
        </w:numPr>
        <w:suppressAutoHyphens/>
        <w:spacing w:after="283" w:line="295" w:lineRule="atLeast"/>
        <w:ind w:left="709" w:hanging="425"/>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kern w:val="1"/>
          <w:lang w:val="fr-FR" w:eastAsia="hi-IN" w:bidi="hi-IN"/>
        </w:rPr>
        <w:t>Les décisions du conseil d'administration sont prises collégialement, sinon à la majorité simple. Le quorum est atteint quand au moins trois membres du conseil sont présents, parmi lesquels le Président, le trésorier et un membre.</w:t>
      </w:r>
    </w:p>
    <w:p w:rsidR="00D20F35" w:rsidRPr="00D20F35" w:rsidRDefault="00D20F35" w:rsidP="00D20F35">
      <w:pPr>
        <w:widowControl w:val="0"/>
        <w:suppressAutoHyphens/>
        <w:spacing w:after="113" w:line="312"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b/>
          <w:bCs/>
          <w:kern w:val="1"/>
          <w:sz w:val="24"/>
          <w:szCs w:val="24"/>
          <w:lang w:val="fr-FR" w:eastAsia="hi-IN" w:bidi="hi-IN"/>
        </w:rPr>
        <w:t>Article  12  –  Représentation de l'association</w:t>
      </w:r>
    </w:p>
    <w:p w:rsidR="00D20F35" w:rsidRPr="00D20F35" w:rsidRDefault="00D20F35" w:rsidP="00D20F35">
      <w:pPr>
        <w:widowControl w:val="0"/>
        <w:numPr>
          <w:ilvl w:val="1"/>
          <w:numId w:val="9"/>
        </w:numPr>
        <w:suppressAutoHyphens/>
        <w:spacing w:after="113" w:line="295"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kern w:val="1"/>
          <w:lang w:val="fr-FR" w:eastAsia="hi-IN" w:bidi="hi-IN"/>
        </w:rPr>
        <w:t>Le président ou</w:t>
      </w:r>
      <w:r w:rsidR="00E47577">
        <w:rPr>
          <w:rFonts w:ascii="Times New Roman" w:eastAsia="Times New Roman" w:hAnsi="Times New Roman" w:cs="Calibri"/>
          <w:kern w:val="1"/>
          <w:lang w:val="fr-FR" w:eastAsia="hi-IN" w:bidi="hi-IN"/>
        </w:rPr>
        <w:t xml:space="preserve"> </w:t>
      </w:r>
      <w:r w:rsidR="00E47577" w:rsidRPr="00EF0EDD">
        <w:rPr>
          <w:rFonts w:ascii="Times New Roman" w:eastAsia="Times New Roman" w:hAnsi="Times New Roman" w:cs="Calibri"/>
          <w:kern w:val="1"/>
          <w:lang w:val="fr-FR" w:eastAsia="hi-IN" w:bidi="hi-IN"/>
        </w:rPr>
        <w:t>à défaut</w:t>
      </w:r>
      <w:r w:rsidRPr="00EF0EDD">
        <w:rPr>
          <w:rFonts w:ascii="Times New Roman" w:eastAsia="Times New Roman" w:hAnsi="Times New Roman" w:cs="Calibri"/>
          <w:kern w:val="1"/>
          <w:lang w:val="fr-FR" w:eastAsia="hi-IN" w:bidi="hi-IN"/>
        </w:rPr>
        <w:t xml:space="preserve"> </w:t>
      </w:r>
      <w:r w:rsidRPr="00D20F35">
        <w:rPr>
          <w:rFonts w:ascii="Times New Roman" w:eastAsia="Times New Roman" w:hAnsi="Times New Roman" w:cs="Calibri"/>
          <w:kern w:val="1"/>
          <w:lang w:val="fr-FR" w:eastAsia="hi-IN" w:bidi="hi-IN"/>
        </w:rPr>
        <w:t>le vice-président est le représentant légal de l'association. Il représente l'association envers les tiers dans toutes les affaires et activités associatives importantes.</w:t>
      </w:r>
    </w:p>
    <w:p w:rsidR="00D20F35" w:rsidRPr="00D20F35" w:rsidRDefault="00D20F35" w:rsidP="00D20F35">
      <w:pPr>
        <w:widowControl w:val="0"/>
        <w:numPr>
          <w:ilvl w:val="1"/>
          <w:numId w:val="9"/>
        </w:numPr>
        <w:suppressAutoHyphens/>
        <w:spacing w:after="113" w:line="295" w:lineRule="atLeast"/>
        <w:jc w:val="both"/>
        <w:rPr>
          <w:rFonts w:ascii="Times New Roman" w:eastAsia="Times New Roman" w:hAnsi="Times New Roman" w:cs="Calibri"/>
          <w:spacing w:val="-4"/>
          <w:kern w:val="22"/>
          <w:lang w:val="fr-FR" w:eastAsia="hi-IN" w:bidi="hi-IN"/>
        </w:rPr>
      </w:pPr>
      <w:r w:rsidRPr="00D20F35">
        <w:rPr>
          <w:rFonts w:ascii="Times New Roman" w:eastAsia="Times New Roman" w:hAnsi="Times New Roman" w:cs="Calibri"/>
          <w:spacing w:val="-4"/>
          <w:kern w:val="22"/>
          <w:lang w:val="fr-FR" w:eastAsia="hi-IN" w:bidi="hi-IN"/>
        </w:rPr>
        <w:t>La représentation judiciaire et extrajudiciaire de l'association est exercée conjointement par le Président et le trésorier ou les suppléants de ceux-ci. Pour que l'association soit valablement engagée à l'égard de tiers, deux signatures de membres en du conseil d'administration sont nécessaires, dont le trésorier.</w:t>
      </w:r>
    </w:p>
    <w:p w:rsidR="00D20F35" w:rsidRPr="00EF0EDD" w:rsidRDefault="00D20F35" w:rsidP="00D20F35">
      <w:pPr>
        <w:widowControl w:val="0"/>
        <w:numPr>
          <w:ilvl w:val="1"/>
          <w:numId w:val="9"/>
        </w:numPr>
        <w:suppressAutoHyphens/>
        <w:spacing w:after="300" w:line="295"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kern w:val="1"/>
          <w:lang w:val="fr-FR" w:eastAsia="hi-IN" w:bidi="hi-IN"/>
        </w:rPr>
        <w:t>Le conseil d'administration peut, sous sa responsabilité, déléguer pour des affaires particulières</w:t>
      </w:r>
      <w:r w:rsidR="00E47577">
        <w:rPr>
          <w:rFonts w:ascii="Times New Roman" w:eastAsia="Times New Roman" w:hAnsi="Times New Roman" w:cs="Calibri"/>
          <w:kern w:val="1"/>
          <w:lang w:val="fr-FR" w:eastAsia="hi-IN" w:bidi="hi-IN"/>
        </w:rPr>
        <w:t xml:space="preserve"> </w:t>
      </w:r>
      <w:r w:rsidR="00E47577" w:rsidRPr="00EF0EDD">
        <w:rPr>
          <w:rFonts w:ascii="Times New Roman" w:eastAsia="Times New Roman" w:hAnsi="Times New Roman" w:cs="Calibri"/>
          <w:kern w:val="1"/>
          <w:lang w:val="fr-FR" w:eastAsia="hi-IN" w:bidi="hi-IN"/>
        </w:rPr>
        <w:t>non-visées à l’art. 12.2</w:t>
      </w:r>
      <w:r w:rsidRPr="00EF0EDD">
        <w:rPr>
          <w:rFonts w:ascii="Times New Roman" w:eastAsia="Times New Roman" w:hAnsi="Times New Roman" w:cs="Calibri"/>
          <w:kern w:val="1"/>
          <w:lang w:val="fr-FR" w:eastAsia="hi-IN" w:bidi="hi-IN"/>
        </w:rPr>
        <w:t xml:space="preserve"> ses pouvoirs à un de ses membres ou à un tiers.</w:t>
      </w:r>
    </w:p>
    <w:p w:rsidR="00D20F35" w:rsidRPr="00D20F35" w:rsidRDefault="00D20F35" w:rsidP="00D20F35">
      <w:pPr>
        <w:widowControl w:val="0"/>
        <w:suppressAutoHyphens/>
        <w:spacing w:after="113" w:line="312"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b/>
          <w:bCs/>
          <w:kern w:val="1"/>
          <w:sz w:val="24"/>
          <w:szCs w:val="24"/>
          <w:lang w:val="fr-FR" w:eastAsia="hi-IN" w:bidi="hi-IN"/>
        </w:rPr>
        <w:lastRenderedPageBreak/>
        <w:t>Article  13  –  Séances du conseil d'administration</w:t>
      </w:r>
    </w:p>
    <w:p w:rsidR="00D20F35" w:rsidRPr="00D20F35" w:rsidRDefault="00D20F35" w:rsidP="00D20F35">
      <w:pPr>
        <w:widowControl w:val="0"/>
        <w:numPr>
          <w:ilvl w:val="1"/>
          <w:numId w:val="10"/>
        </w:numPr>
        <w:suppressAutoHyphens/>
        <w:spacing w:after="120" w:line="295"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kern w:val="1"/>
          <w:lang w:val="fr-FR" w:eastAsia="hi-IN" w:bidi="hi-IN"/>
        </w:rPr>
        <w:t>Le conseil d'administration se réunit sur convocation de son président, chaque fois que les intérêts de l'association l'exigent ou à la demande de la moitié de ses membres.</w:t>
      </w:r>
    </w:p>
    <w:p w:rsidR="00D20F35" w:rsidRPr="00D20F35" w:rsidRDefault="00D20F35" w:rsidP="00D20F35">
      <w:pPr>
        <w:widowControl w:val="0"/>
        <w:numPr>
          <w:ilvl w:val="1"/>
          <w:numId w:val="10"/>
        </w:numPr>
        <w:suppressAutoHyphens/>
        <w:spacing w:after="283" w:line="295" w:lineRule="atLeast"/>
        <w:jc w:val="both"/>
        <w:rPr>
          <w:rFonts w:ascii="Times New Roman" w:eastAsia="Times New Roman" w:hAnsi="Times New Roman" w:cs="Calibri"/>
          <w:b/>
          <w:bCs/>
          <w:kern w:val="1"/>
          <w:sz w:val="24"/>
          <w:szCs w:val="24"/>
          <w:lang w:val="fr-FR" w:eastAsia="hi-IN" w:bidi="hi-IN"/>
        </w:rPr>
      </w:pPr>
      <w:r w:rsidRPr="00D20F35">
        <w:rPr>
          <w:rFonts w:ascii="Times New Roman" w:eastAsia="Times New Roman" w:hAnsi="Times New Roman" w:cs="Calibri"/>
          <w:kern w:val="1"/>
          <w:lang w:val="fr-FR" w:eastAsia="hi-IN" w:bidi="hi-IN"/>
        </w:rPr>
        <w:t>Le conseil d'administration soumet annuellement à l'approbation de l'assemblée générale le rapport d'activités, les comptes de l'exercice écoulé et le budget du prochain exercice.</w:t>
      </w:r>
    </w:p>
    <w:p w:rsidR="00D20F35" w:rsidRPr="00D20F35" w:rsidRDefault="00D20F35" w:rsidP="00D20F35">
      <w:pPr>
        <w:widowControl w:val="0"/>
        <w:suppressAutoHyphens/>
        <w:spacing w:after="113" w:line="312"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b/>
          <w:bCs/>
          <w:kern w:val="1"/>
          <w:sz w:val="24"/>
          <w:szCs w:val="24"/>
          <w:lang w:val="fr-FR" w:eastAsia="hi-IN" w:bidi="hi-IN"/>
        </w:rPr>
        <w:t>Article  14  –  Finances de l'association</w:t>
      </w:r>
    </w:p>
    <w:p w:rsidR="00D20F35" w:rsidRPr="00D20F35" w:rsidRDefault="00D20F35" w:rsidP="00D20F35">
      <w:pPr>
        <w:widowControl w:val="0"/>
        <w:suppressAutoHyphens/>
        <w:spacing w:after="120" w:line="295" w:lineRule="atLeast"/>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Les ressources de l'association comprennent notamment :</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les cotisations annuelles des membres, dont le montant est fixé par l'assemblée générale et qui ne peut être supérieur à 100 €,</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l'autofinancement,</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les subsides et les subventions,</w:t>
      </w:r>
    </w:p>
    <w:p w:rsidR="00D20F35" w:rsidRPr="00D20F35" w:rsidRDefault="00D20F35" w:rsidP="00D20F35">
      <w:pPr>
        <w:widowControl w:val="0"/>
        <w:numPr>
          <w:ilvl w:val="0"/>
          <w:numId w:val="6"/>
        </w:numPr>
        <w:suppressAutoHyphens/>
        <w:spacing w:after="0" w:line="295" w:lineRule="atLeast"/>
        <w:ind w:left="993"/>
        <w:jc w:val="both"/>
        <w:rPr>
          <w:rFonts w:ascii="Times New Roman" w:eastAsia="SimSun" w:hAnsi="Times New Roman" w:cs="Times New Roman"/>
          <w:kern w:val="1"/>
          <w:lang w:val="fr-FR" w:eastAsia="hi-IN" w:bidi="hi-IN"/>
        </w:rPr>
      </w:pPr>
      <w:r w:rsidRPr="00D20F35">
        <w:rPr>
          <w:rFonts w:ascii="Times New Roman" w:eastAsia="SimSun" w:hAnsi="Times New Roman" w:cs="Times New Roman"/>
          <w:kern w:val="1"/>
          <w:lang w:val="fr-FR" w:eastAsia="hi-IN" w:bidi="hi-IN"/>
        </w:rPr>
        <w:t>les dons ou legs en sa faveur conformément à l'article 16 de la loi sur les associations sans but lucratif.</w:t>
      </w:r>
    </w:p>
    <w:p w:rsidR="00D20F35" w:rsidRPr="00D20F35" w:rsidRDefault="00D20F35" w:rsidP="00D20F35">
      <w:pPr>
        <w:widowControl w:val="0"/>
        <w:suppressAutoHyphens/>
        <w:spacing w:after="0" w:line="295" w:lineRule="atLeast"/>
        <w:ind w:left="993"/>
        <w:jc w:val="both"/>
        <w:rPr>
          <w:rFonts w:ascii="Times New Roman" w:eastAsia="SimSun" w:hAnsi="Times New Roman" w:cs="Times New Roman"/>
          <w:kern w:val="1"/>
          <w:lang w:val="fr-FR" w:eastAsia="hi-IN" w:bidi="hi-IN"/>
        </w:rPr>
      </w:pPr>
    </w:p>
    <w:p w:rsidR="00D20F35" w:rsidRPr="00D20F35" w:rsidRDefault="00D20F35" w:rsidP="00D20F35">
      <w:pPr>
        <w:widowControl w:val="0"/>
        <w:suppressAutoHyphens/>
        <w:spacing w:after="113" w:line="312"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b/>
          <w:bCs/>
          <w:kern w:val="1"/>
          <w:sz w:val="24"/>
          <w:szCs w:val="24"/>
          <w:lang w:val="fr-FR" w:eastAsia="hi-IN" w:bidi="hi-IN"/>
        </w:rPr>
        <w:t xml:space="preserve">Article 15 </w:t>
      </w:r>
    </w:p>
    <w:p w:rsidR="00D20F35" w:rsidRPr="00D20F35" w:rsidRDefault="00D20F35" w:rsidP="00D20F35">
      <w:pPr>
        <w:widowControl w:val="0"/>
        <w:suppressAutoHyphens/>
        <w:spacing w:after="283" w:line="295" w:lineRule="atLeast"/>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Pour tous les points non réglés par les présents statuts, il est expressément fait référence aux dispositions légales, ainsi qu'au règlement interne en vigueur.</w:t>
      </w:r>
    </w:p>
    <w:p w:rsidR="00D20F35" w:rsidRPr="00D20F35" w:rsidRDefault="00D20F35" w:rsidP="00D20F35">
      <w:pPr>
        <w:widowControl w:val="0"/>
        <w:suppressAutoHyphens/>
        <w:spacing w:after="113" w:line="312" w:lineRule="atLeast"/>
        <w:jc w:val="both"/>
        <w:rPr>
          <w:rFonts w:ascii="Times New Roman" w:eastAsia="Times New Roman" w:hAnsi="Times New Roman" w:cs="Calibri"/>
          <w:kern w:val="1"/>
          <w:lang w:val="fr-FR" w:eastAsia="hi-IN" w:bidi="hi-IN"/>
        </w:rPr>
      </w:pPr>
      <w:r w:rsidRPr="00D20F35">
        <w:rPr>
          <w:rFonts w:ascii="Times New Roman" w:eastAsia="Times New Roman" w:hAnsi="Times New Roman" w:cs="Calibri"/>
          <w:b/>
          <w:bCs/>
          <w:kern w:val="1"/>
          <w:sz w:val="24"/>
          <w:szCs w:val="24"/>
          <w:lang w:val="fr-FR" w:eastAsia="hi-IN" w:bidi="hi-IN"/>
        </w:rPr>
        <w:t>Article  16  –  Dissolution</w:t>
      </w:r>
    </w:p>
    <w:p w:rsidR="00D20F35" w:rsidRDefault="00D20F35" w:rsidP="00D20F35">
      <w:pPr>
        <w:widowControl w:val="0"/>
        <w:suppressAutoHyphens/>
        <w:spacing w:after="283" w:line="295" w:lineRule="atLeast"/>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En cas de dissolution de l'association et après liquidation du passif, son patrimoine sera affecté à une association </w:t>
      </w:r>
      <w:r w:rsidRPr="00EF0EDD">
        <w:rPr>
          <w:rFonts w:ascii="Times New Roman" w:eastAsia="SimSun" w:hAnsi="Times New Roman" w:cs="Mangal"/>
          <w:kern w:val="1"/>
          <w:lang w:val="fr-FR" w:eastAsia="hi-IN" w:bidi="hi-IN"/>
        </w:rPr>
        <w:t>locale</w:t>
      </w:r>
      <w:r w:rsidRPr="00D20F35">
        <w:rPr>
          <w:rFonts w:ascii="Times New Roman" w:eastAsia="SimSun" w:hAnsi="Times New Roman" w:cs="Mangal"/>
          <w:kern w:val="1"/>
          <w:lang w:val="fr-FR" w:eastAsia="hi-IN" w:bidi="hi-IN"/>
        </w:rPr>
        <w:t xml:space="preserve"> poursuivant un but similaire.</w:t>
      </w:r>
    </w:p>
    <w:p w:rsidR="00EF0EDD" w:rsidRPr="00EF0EDD" w:rsidRDefault="00EF0EDD" w:rsidP="00D20F35">
      <w:pPr>
        <w:widowControl w:val="0"/>
        <w:suppressAutoHyphens/>
        <w:spacing w:after="283" w:line="295" w:lineRule="atLeast"/>
        <w:ind w:left="284"/>
        <w:jc w:val="both"/>
        <w:rPr>
          <w:rFonts w:ascii="Times New Roman" w:eastAsia="SimSun" w:hAnsi="Times New Roman" w:cs="Mangal"/>
          <w:color w:val="FF0000"/>
          <w:kern w:val="1"/>
          <w:lang w:val="fr-FR" w:eastAsia="hi-IN" w:bidi="hi-IN"/>
        </w:rPr>
      </w:pPr>
      <w:r w:rsidRPr="00EF0EDD">
        <w:rPr>
          <w:rFonts w:ascii="Times New Roman" w:eastAsia="SimSun" w:hAnsi="Times New Roman" w:cs="Mangal"/>
          <w:color w:val="FF0000"/>
          <w:kern w:val="1"/>
          <w:lang w:val="fr-FR" w:eastAsia="hi-IN" w:bidi="hi-IN"/>
        </w:rPr>
        <w:t xml:space="preserve">&lt;Lieu et date&gt; </w:t>
      </w:r>
    </w:p>
    <w:p w:rsidR="00EF0EDD" w:rsidRPr="00EF0EDD" w:rsidRDefault="00EF0EDD" w:rsidP="00D20F35">
      <w:pPr>
        <w:widowControl w:val="0"/>
        <w:suppressAutoHyphens/>
        <w:spacing w:after="283" w:line="295" w:lineRule="atLeast"/>
        <w:ind w:left="284"/>
        <w:jc w:val="both"/>
        <w:rPr>
          <w:rFonts w:ascii="Times New Roman" w:eastAsia="SimSun" w:hAnsi="Times New Roman" w:cs="Mangal"/>
          <w:color w:val="00B050"/>
          <w:kern w:val="1"/>
          <w:lang w:val="fr-FR" w:eastAsia="hi-IN" w:bidi="hi-IN"/>
        </w:rPr>
      </w:pPr>
    </w:p>
    <w:p w:rsidR="00E47577" w:rsidRPr="00EF0EDD" w:rsidRDefault="00EF0EDD" w:rsidP="00D20F35">
      <w:pPr>
        <w:widowControl w:val="0"/>
        <w:suppressAutoHyphens/>
        <w:spacing w:after="283" w:line="295" w:lineRule="atLeast"/>
        <w:ind w:left="284"/>
        <w:jc w:val="both"/>
        <w:rPr>
          <w:rFonts w:ascii="Times New Roman" w:eastAsia="SimSun" w:hAnsi="Times New Roman" w:cs="Mangal"/>
          <w:color w:val="FF0000"/>
          <w:kern w:val="1"/>
          <w:lang w:val="fr-FR" w:eastAsia="hi-IN" w:bidi="hi-IN"/>
        </w:rPr>
      </w:pPr>
      <w:r w:rsidRPr="00EF0EDD">
        <w:rPr>
          <w:rFonts w:ascii="Times New Roman" w:eastAsia="SimSun" w:hAnsi="Times New Roman" w:cs="Mangal"/>
          <w:color w:val="FF0000"/>
          <w:kern w:val="1"/>
          <w:lang w:val="fr-FR" w:eastAsia="hi-IN" w:bidi="hi-IN"/>
        </w:rPr>
        <w:t>&lt;Si</w:t>
      </w:r>
      <w:r w:rsidR="00E47577" w:rsidRPr="00EF0EDD">
        <w:rPr>
          <w:rFonts w:ascii="Times New Roman" w:eastAsia="SimSun" w:hAnsi="Times New Roman" w:cs="Mangal"/>
          <w:color w:val="FF0000"/>
          <w:kern w:val="1"/>
          <w:lang w:val="fr-FR" w:eastAsia="hi-IN" w:bidi="hi-IN"/>
        </w:rPr>
        <w:t>gnature</w:t>
      </w:r>
      <w:r w:rsidRPr="00EF0EDD">
        <w:rPr>
          <w:rFonts w:ascii="Times New Roman" w:eastAsia="SimSun" w:hAnsi="Times New Roman" w:cs="Mangal"/>
          <w:color w:val="FF0000"/>
          <w:kern w:val="1"/>
          <w:lang w:val="fr-FR" w:eastAsia="hi-IN" w:bidi="hi-IN"/>
        </w:rPr>
        <w:t>s des fondateurs&gt;</w:t>
      </w:r>
    </w:p>
    <w:p w:rsidR="00D20F35" w:rsidRPr="00D20F35" w:rsidRDefault="00D20F35" w:rsidP="00D20F35">
      <w:pPr>
        <w:widowControl w:val="0"/>
        <w:suppressAutoHyphens/>
        <w:spacing w:after="283" w:line="295" w:lineRule="atLeast"/>
        <w:ind w:left="284"/>
        <w:jc w:val="both"/>
        <w:rPr>
          <w:rFonts w:ascii="Times New Roman" w:eastAsia="SimSun" w:hAnsi="Times New Roman" w:cs="Mangal"/>
          <w:kern w:val="1"/>
          <w:lang w:val="fr-FR" w:eastAsia="hi-IN" w:bidi="hi-IN"/>
        </w:rPr>
      </w:pPr>
    </w:p>
    <w:p w:rsidR="002B59B2" w:rsidRPr="00D20F35" w:rsidRDefault="002B59B2" w:rsidP="002B59B2">
      <w:pPr>
        <w:widowControl w:val="0"/>
        <w:suppressAutoHyphens/>
        <w:spacing w:after="0" w:line="360" w:lineRule="auto"/>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L’assemblée constituante de ce jour à élu en qualité d’administrateur les neuf membres prénommés.</w:t>
      </w:r>
    </w:p>
    <w:p w:rsidR="002B59B2" w:rsidRPr="00D20F35" w:rsidRDefault="002B59B2" w:rsidP="002B59B2">
      <w:pPr>
        <w:widowControl w:val="0"/>
        <w:suppressAutoHyphens/>
        <w:spacing w:after="0" w:line="360" w:lineRule="auto"/>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Les administrateurs ont désignés en qualité de</w:t>
      </w:r>
    </w:p>
    <w:p w:rsidR="002B59B2" w:rsidRDefault="002B59B2" w:rsidP="002B59B2">
      <w:pPr>
        <w:widowControl w:val="0"/>
        <w:suppressAutoHyphens/>
        <w:spacing w:after="0" w:line="240" w:lineRule="auto"/>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Président : </w:t>
      </w:r>
    </w:p>
    <w:p w:rsidR="002B59B2" w:rsidRPr="00D20F35" w:rsidRDefault="002B59B2" w:rsidP="002B59B2">
      <w:pPr>
        <w:widowControl w:val="0"/>
        <w:suppressAutoHyphens/>
        <w:spacing w:after="0" w:line="240" w:lineRule="auto"/>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Vice-Président :</w:t>
      </w:r>
    </w:p>
    <w:p w:rsidR="002B59B2" w:rsidRPr="00D20F35" w:rsidRDefault="002B59B2" w:rsidP="002B59B2">
      <w:pPr>
        <w:widowControl w:val="0"/>
        <w:suppressAutoHyphens/>
        <w:spacing w:after="0" w:line="240" w:lineRule="auto"/>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Secrétaire : </w:t>
      </w:r>
    </w:p>
    <w:p w:rsidR="002B59B2" w:rsidRDefault="002B59B2" w:rsidP="002B59B2">
      <w:pPr>
        <w:widowControl w:val="0"/>
        <w:suppressAutoHyphens/>
        <w:spacing w:after="0" w:line="240" w:lineRule="auto"/>
        <w:ind w:left="284"/>
        <w:jc w:val="both"/>
        <w:rPr>
          <w:rFonts w:ascii="Times New Roman" w:eastAsia="SimSun" w:hAnsi="Times New Roman" w:cs="Mangal"/>
          <w:kern w:val="1"/>
          <w:lang w:val="fr-FR" w:eastAsia="hi-IN" w:bidi="hi-IN"/>
        </w:rPr>
      </w:pPr>
      <w:r w:rsidRPr="00D20F35">
        <w:rPr>
          <w:rFonts w:ascii="Times New Roman" w:eastAsia="SimSun" w:hAnsi="Times New Roman" w:cs="Mangal"/>
          <w:kern w:val="1"/>
          <w:lang w:val="fr-FR" w:eastAsia="hi-IN" w:bidi="hi-IN"/>
        </w:rPr>
        <w:t xml:space="preserve">Trésorier : </w:t>
      </w:r>
    </w:p>
    <w:p w:rsidR="002B59B2" w:rsidRPr="00D20F35" w:rsidRDefault="002B59B2" w:rsidP="002B59B2">
      <w:pPr>
        <w:widowControl w:val="0"/>
        <w:suppressAutoHyphens/>
        <w:spacing w:after="0" w:line="240" w:lineRule="auto"/>
        <w:ind w:left="284"/>
        <w:jc w:val="both"/>
        <w:rPr>
          <w:rFonts w:ascii="Times New Roman" w:eastAsia="SimSun" w:hAnsi="Times New Roman" w:cs="Mangal"/>
          <w:kern w:val="1"/>
          <w:lang w:val="fr-FR" w:eastAsia="hi-IN" w:bidi="hi-IN"/>
        </w:rPr>
      </w:pPr>
      <w:r>
        <w:rPr>
          <w:rFonts w:ascii="Times New Roman" w:eastAsia="SimSun" w:hAnsi="Times New Roman" w:cs="Mangal"/>
          <w:kern w:val="1"/>
          <w:lang w:val="fr-FR" w:eastAsia="hi-IN" w:bidi="hi-IN"/>
        </w:rPr>
        <w:t>Réviseurs de caisse :</w:t>
      </w:r>
    </w:p>
    <w:p w:rsidR="002B59B2" w:rsidRPr="00D20F35" w:rsidRDefault="002B59B2" w:rsidP="002B59B2">
      <w:pPr>
        <w:widowControl w:val="0"/>
        <w:suppressAutoHyphens/>
        <w:spacing w:after="0" w:line="360" w:lineRule="auto"/>
        <w:ind w:left="2408" w:firstLine="424"/>
        <w:jc w:val="both"/>
        <w:rPr>
          <w:rFonts w:ascii="Times New Roman" w:eastAsia="SimSun" w:hAnsi="Times New Roman" w:cs="Mangal"/>
          <w:kern w:val="1"/>
          <w:lang w:val="fr-FR" w:eastAsia="hi-IN" w:bidi="hi-IN"/>
        </w:rPr>
      </w:pPr>
      <w:proofErr w:type="gramStart"/>
      <w:r w:rsidRPr="00D20F35">
        <w:rPr>
          <w:rFonts w:ascii="Times New Roman" w:eastAsia="SimSun" w:hAnsi="Times New Roman" w:cs="Mangal"/>
          <w:kern w:val="1"/>
          <w:lang w:val="fr-FR" w:eastAsia="hi-IN" w:bidi="hi-IN"/>
        </w:rPr>
        <w:t>tous</w:t>
      </w:r>
      <w:proofErr w:type="gramEnd"/>
      <w:r w:rsidRPr="00D20F35">
        <w:rPr>
          <w:rFonts w:ascii="Times New Roman" w:eastAsia="SimSun" w:hAnsi="Times New Roman" w:cs="Mangal"/>
          <w:kern w:val="1"/>
          <w:lang w:val="fr-FR" w:eastAsia="hi-IN" w:bidi="hi-IN"/>
        </w:rPr>
        <w:t xml:space="preserve"> prénommés.</w:t>
      </w:r>
    </w:p>
    <w:p w:rsidR="00342214" w:rsidRPr="00E0475C" w:rsidRDefault="00342214">
      <w:pPr>
        <w:rPr>
          <w:lang w:val="fr-FR"/>
        </w:rPr>
      </w:pPr>
    </w:p>
    <w:sectPr w:rsidR="00342214" w:rsidRPr="00E0475C" w:rsidSect="00BB593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02" w:left="1134" w:header="720" w:footer="85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7F" w:rsidRDefault="00DE4F7F">
      <w:pPr>
        <w:spacing w:after="0" w:line="240" w:lineRule="auto"/>
      </w:pPr>
      <w:r>
        <w:separator/>
      </w:r>
    </w:p>
  </w:endnote>
  <w:endnote w:type="continuationSeparator" w:id="0">
    <w:p w:rsidR="00DE4F7F" w:rsidRDefault="00DE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0E" w:rsidRDefault="00AF0E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8C" w:rsidRPr="00856AD5" w:rsidRDefault="00B52D8F" w:rsidP="00856AD5">
    <w:pPr>
      <w:pStyle w:val="Fuzeile"/>
      <w:jc w:val="right"/>
      <w:rPr>
        <w:rFonts w:ascii="Times New Roman" w:hAnsi="Times New Roman" w:cs="Times New Roman"/>
      </w:rPr>
    </w:pPr>
    <w:r w:rsidRPr="00856AD5">
      <w:rPr>
        <w:rFonts w:ascii="Times New Roman" w:hAnsi="Times New Roman" w:cs="Times New Roman"/>
        <w:lang w:val="fr-FR"/>
      </w:rPr>
      <w:fldChar w:fldCharType="begin"/>
    </w:r>
    <w:r w:rsidRPr="00856AD5">
      <w:rPr>
        <w:rFonts w:ascii="Times New Roman" w:hAnsi="Times New Roman" w:cs="Times New Roman"/>
        <w:lang w:val="fr-FR"/>
      </w:rPr>
      <w:instrText xml:space="preserve"> PAGE </w:instrText>
    </w:r>
    <w:r w:rsidRPr="00856AD5">
      <w:rPr>
        <w:rFonts w:ascii="Times New Roman" w:hAnsi="Times New Roman" w:cs="Times New Roman"/>
        <w:lang w:val="fr-FR"/>
      </w:rPr>
      <w:fldChar w:fldCharType="separate"/>
    </w:r>
    <w:r w:rsidR="00820577">
      <w:rPr>
        <w:rFonts w:ascii="Times New Roman" w:hAnsi="Times New Roman" w:cs="Times New Roman"/>
        <w:noProof/>
        <w:lang w:val="fr-FR"/>
      </w:rPr>
      <w:t>5</w:t>
    </w:r>
    <w:r w:rsidRPr="00856AD5">
      <w:rPr>
        <w:rFonts w:ascii="Times New Roman" w:hAnsi="Times New Roman" w:cs="Times New Roman"/>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0E" w:rsidRDefault="00AF0E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7F" w:rsidRDefault="00DE4F7F">
      <w:pPr>
        <w:spacing w:after="0" w:line="240" w:lineRule="auto"/>
      </w:pPr>
      <w:r>
        <w:separator/>
      </w:r>
    </w:p>
  </w:footnote>
  <w:footnote w:type="continuationSeparator" w:id="0">
    <w:p w:rsidR="00DE4F7F" w:rsidRDefault="00DE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7" w:rsidRDefault="00DE4F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7" w:rsidRPr="00801C36" w:rsidRDefault="00FC73D4" w:rsidP="00FC73D4">
    <w:pPr>
      <w:pStyle w:val="Kopfzeile"/>
      <w:rPr>
        <w:rFonts w:ascii="Times New Roman" w:hAnsi="Times New Roman" w:cs="Times New Roman"/>
        <w:b/>
        <w:color w:val="00B050"/>
        <w:u w:val="single"/>
        <w:lang w:val="en-US"/>
      </w:rPr>
    </w:pPr>
    <w:proofErr w:type="spellStart"/>
    <w:r w:rsidRPr="00801C36">
      <w:rPr>
        <w:rFonts w:ascii="Times New Roman" w:hAnsi="Times New Roman" w:cs="Times New Roman"/>
        <w:b/>
        <w:color w:val="00B050"/>
        <w:u w:val="single"/>
        <w:lang w:val="en-US"/>
      </w:rPr>
      <w:t>Anhang</w:t>
    </w:r>
    <w:proofErr w:type="spellEnd"/>
    <w:r w:rsidRPr="00801C36">
      <w:rPr>
        <w:rFonts w:ascii="Times New Roman" w:hAnsi="Times New Roman" w:cs="Times New Roman"/>
        <w:b/>
        <w:color w:val="00B050"/>
        <w:u w:val="single"/>
        <w:lang w:val="en-US"/>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7" w:rsidRDefault="00DE4F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F8ED894"/>
    <w:lvl w:ilvl="0">
      <w:start w:val="1"/>
      <w:numFmt w:val="decimal"/>
      <w:lvlText w:val=" %1 "/>
      <w:lvlJc w:val="left"/>
      <w:pPr>
        <w:tabs>
          <w:tab w:val="num" w:pos="283"/>
        </w:tabs>
        <w:ind w:left="283" w:firstLine="0"/>
      </w:pPr>
    </w:lvl>
    <w:lvl w:ilvl="1">
      <w:start w:val="1"/>
      <w:numFmt w:val="decimal"/>
      <w:lvlText w:val=" %1.%2 "/>
      <w:lvlJc w:val="left"/>
      <w:pPr>
        <w:tabs>
          <w:tab w:val="num" w:pos="397"/>
        </w:tabs>
        <w:ind w:left="624" w:hanging="454"/>
      </w:pPr>
      <w:rPr>
        <w:b/>
        <w:sz w:val="22"/>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3"/>
    <w:multiLevelType w:val="multilevel"/>
    <w:tmpl w:val="C0865C1A"/>
    <w:lvl w:ilvl="0">
      <w:start w:val="2"/>
      <w:numFmt w:val="decimal"/>
      <w:lvlText w:val=" %1 "/>
      <w:lvlJc w:val="left"/>
      <w:pPr>
        <w:tabs>
          <w:tab w:val="num" w:pos="283"/>
        </w:tabs>
        <w:ind w:left="283" w:firstLine="0"/>
      </w:pPr>
    </w:lvl>
    <w:lvl w:ilvl="1">
      <w:start w:val="1"/>
      <w:numFmt w:val="decimal"/>
      <w:lvlText w:val=" %1.%2 "/>
      <w:lvlJc w:val="left"/>
      <w:pPr>
        <w:tabs>
          <w:tab w:val="num" w:pos="397"/>
        </w:tabs>
        <w:ind w:left="624" w:hanging="454"/>
      </w:pPr>
      <w:rPr>
        <w:b/>
        <w:sz w:val="22"/>
        <w:szCs w:val="22"/>
      </w:rPr>
    </w:lvl>
    <w:lvl w:ilvl="2">
      <w:start w:val="1"/>
      <w:numFmt w:val="decimal"/>
      <w:lvlText w:val=" %1.%2.%3 "/>
      <w:lvlJc w:val="left"/>
      <w:pPr>
        <w:tabs>
          <w:tab w:val="num" w:pos="170"/>
        </w:tabs>
        <w:ind w:left="1247" w:hanging="680"/>
      </w:pPr>
      <w:rPr>
        <w:b/>
        <w:strike w:val="0"/>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402ADFB6"/>
    <w:lvl w:ilvl="0">
      <w:start w:val="3"/>
      <w:numFmt w:val="decimal"/>
      <w:lvlText w:val=" %1 "/>
      <w:lvlJc w:val="left"/>
      <w:pPr>
        <w:tabs>
          <w:tab w:val="num" w:pos="283"/>
        </w:tabs>
        <w:ind w:left="283" w:firstLine="0"/>
      </w:pPr>
    </w:lvl>
    <w:lvl w:ilvl="1">
      <w:start w:val="1"/>
      <w:numFmt w:val="decimal"/>
      <w:lvlText w:val=" %1.%2 "/>
      <w:lvlJc w:val="left"/>
      <w:pPr>
        <w:tabs>
          <w:tab w:val="num" w:pos="397"/>
        </w:tabs>
        <w:ind w:left="624" w:hanging="454"/>
      </w:pPr>
      <w:rPr>
        <w:b/>
        <w:sz w:val="22"/>
        <w:szCs w:val="22"/>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0000005"/>
    <w:multiLevelType w:val="multilevel"/>
    <w:tmpl w:val="631C9706"/>
    <w:lvl w:ilvl="0">
      <w:start w:val="4"/>
      <w:numFmt w:val="decimal"/>
      <w:lvlText w:val=" %1 "/>
      <w:lvlJc w:val="left"/>
      <w:pPr>
        <w:tabs>
          <w:tab w:val="num" w:pos="283"/>
        </w:tabs>
        <w:ind w:left="283" w:firstLine="0"/>
      </w:pPr>
    </w:lvl>
    <w:lvl w:ilvl="1">
      <w:start w:val="1"/>
      <w:numFmt w:val="decimal"/>
      <w:lvlText w:val=" %1.%2 "/>
      <w:lvlJc w:val="left"/>
      <w:pPr>
        <w:tabs>
          <w:tab w:val="num" w:pos="397"/>
        </w:tabs>
        <w:ind w:left="624" w:hanging="454"/>
      </w:pPr>
      <w:rPr>
        <w:b/>
        <w:sz w:val="22"/>
        <w:szCs w:val="22"/>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9A74BACA"/>
    <w:lvl w:ilvl="0">
      <w:start w:val="5"/>
      <w:numFmt w:val="decimal"/>
      <w:lvlText w:val=" %1 "/>
      <w:lvlJc w:val="left"/>
      <w:pPr>
        <w:tabs>
          <w:tab w:val="num" w:pos="283"/>
        </w:tabs>
        <w:ind w:left="283" w:firstLine="0"/>
      </w:pPr>
    </w:lvl>
    <w:lvl w:ilvl="1">
      <w:start w:val="1"/>
      <w:numFmt w:val="decimal"/>
      <w:lvlText w:val=" %1.%2 "/>
      <w:lvlJc w:val="left"/>
      <w:pPr>
        <w:tabs>
          <w:tab w:val="num" w:pos="397"/>
        </w:tabs>
        <w:ind w:left="624" w:hanging="454"/>
      </w:pPr>
      <w:rPr>
        <w:b/>
        <w:sz w:val="22"/>
        <w:szCs w:val="22"/>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1560"/>
        </w:tabs>
        <w:ind w:left="1844" w:hanging="284"/>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8"/>
    <w:multiLevelType w:val="multilevel"/>
    <w:tmpl w:val="B970AA30"/>
    <w:lvl w:ilvl="0">
      <w:start w:val="8"/>
      <w:numFmt w:val="decimal"/>
      <w:lvlText w:val=" %1 "/>
      <w:lvlJc w:val="left"/>
      <w:pPr>
        <w:tabs>
          <w:tab w:val="num" w:pos="283"/>
        </w:tabs>
        <w:ind w:left="283" w:firstLine="0"/>
      </w:pPr>
    </w:lvl>
    <w:lvl w:ilvl="1">
      <w:start w:val="1"/>
      <w:numFmt w:val="decimal"/>
      <w:lvlText w:val=" %1.%2 "/>
      <w:lvlJc w:val="left"/>
      <w:pPr>
        <w:tabs>
          <w:tab w:val="num" w:pos="397"/>
        </w:tabs>
        <w:ind w:left="624" w:hanging="454"/>
      </w:pPr>
      <w:rPr>
        <w:b/>
        <w:color w:val="auto"/>
        <w:sz w:val="22"/>
        <w:szCs w:val="22"/>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159F37B4"/>
    <w:multiLevelType w:val="multilevel"/>
    <w:tmpl w:val="531CBD76"/>
    <w:lvl w:ilvl="0">
      <w:start w:val="13"/>
      <w:numFmt w:val="decimal"/>
      <w:lvlText w:val="%1"/>
      <w:lvlJc w:val="left"/>
      <w:pPr>
        <w:ind w:left="420" w:hanging="420"/>
      </w:pPr>
      <w:rPr>
        <w:rFonts w:hint="default"/>
        <w:b w:val="0"/>
        <w:sz w:val="22"/>
      </w:rPr>
    </w:lvl>
    <w:lvl w:ilvl="1">
      <w:start w:val="1"/>
      <w:numFmt w:val="decimal"/>
      <w:lvlText w:val="%1.%2"/>
      <w:lvlJc w:val="left"/>
      <w:pPr>
        <w:ind w:left="590" w:hanging="420"/>
      </w:pPr>
      <w:rPr>
        <w:rFonts w:hint="default"/>
        <w:b/>
        <w:sz w:val="22"/>
      </w:rPr>
    </w:lvl>
    <w:lvl w:ilvl="2">
      <w:start w:val="1"/>
      <w:numFmt w:val="decimal"/>
      <w:lvlText w:val="%1.%2.%3"/>
      <w:lvlJc w:val="left"/>
      <w:pPr>
        <w:ind w:left="1060" w:hanging="720"/>
      </w:pPr>
      <w:rPr>
        <w:rFonts w:hint="default"/>
        <w:b w:val="0"/>
        <w:sz w:val="22"/>
      </w:rPr>
    </w:lvl>
    <w:lvl w:ilvl="3">
      <w:start w:val="1"/>
      <w:numFmt w:val="decimal"/>
      <w:lvlText w:val="%1.%2.%3.%4"/>
      <w:lvlJc w:val="left"/>
      <w:pPr>
        <w:ind w:left="1230" w:hanging="720"/>
      </w:pPr>
      <w:rPr>
        <w:rFonts w:hint="default"/>
        <w:b w:val="0"/>
        <w:sz w:val="22"/>
      </w:rPr>
    </w:lvl>
    <w:lvl w:ilvl="4">
      <w:start w:val="1"/>
      <w:numFmt w:val="decimal"/>
      <w:lvlText w:val="%1.%2.%3.%4.%5"/>
      <w:lvlJc w:val="left"/>
      <w:pPr>
        <w:ind w:left="1760" w:hanging="1080"/>
      </w:pPr>
      <w:rPr>
        <w:rFonts w:hint="default"/>
        <w:b w:val="0"/>
        <w:sz w:val="22"/>
      </w:rPr>
    </w:lvl>
    <w:lvl w:ilvl="5">
      <w:start w:val="1"/>
      <w:numFmt w:val="decimal"/>
      <w:lvlText w:val="%1.%2.%3.%4.%5.%6"/>
      <w:lvlJc w:val="left"/>
      <w:pPr>
        <w:ind w:left="1930" w:hanging="1080"/>
      </w:pPr>
      <w:rPr>
        <w:rFonts w:hint="default"/>
        <w:b w:val="0"/>
        <w:sz w:val="22"/>
      </w:rPr>
    </w:lvl>
    <w:lvl w:ilvl="6">
      <w:start w:val="1"/>
      <w:numFmt w:val="decimal"/>
      <w:lvlText w:val="%1.%2.%3.%4.%5.%6.%7"/>
      <w:lvlJc w:val="left"/>
      <w:pPr>
        <w:ind w:left="2460" w:hanging="1440"/>
      </w:pPr>
      <w:rPr>
        <w:rFonts w:hint="default"/>
        <w:b w:val="0"/>
        <w:sz w:val="22"/>
      </w:rPr>
    </w:lvl>
    <w:lvl w:ilvl="7">
      <w:start w:val="1"/>
      <w:numFmt w:val="decimal"/>
      <w:lvlText w:val="%1.%2.%3.%4.%5.%6.%7.%8"/>
      <w:lvlJc w:val="left"/>
      <w:pPr>
        <w:ind w:left="2630" w:hanging="1440"/>
      </w:pPr>
      <w:rPr>
        <w:rFonts w:hint="default"/>
        <w:b w:val="0"/>
        <w:sz w:val="22"/>
      </w:rPr>
    </w:lvl>
    <w:lvl w:ilvl="8">
      <w:start w:val="1"/>
      <w:numFmt w:val="decimal"/>
      <w:lvlText w:val="%1.%2.%3.%4.%5.%6.%7.%8.%9"/>
      <w:lvlJc w:val="left"/>
      <w:pPr>
        <w:ind w:left="3160" w:hanging="1800"/>
      </w:pPr>
      <w:rPr>
        <w:rFonts w:hint="default"/>
        <w:b w:val="0"/>
        <w:sz w:val="22"/>
      </w:rPr>
    </w:lvl>
  </w:abstractNum>
  <w:abstractNum w:abstractNumId="8">
    <w:nsid w:val="1DD362D9"/>
    <w:multiLevelType w:val="multilevel"/>
    <w:tmpl w:val="936E4B40"/>
    <w:lvl w:ilvl="0">
      <w:start w:val="12"/>
      <w:numFmt w:val="decimal"/>
      <w:lvlText w:val="%1"/>
      <w:lvlJc w:val="left"/>
      <w:pPr>
        <w:ind w:left="420" w:hanging="420"/>
      </w:pPr>
      <w:rPr>
        <w:rFonts w:hint="default"/>
      </w:rPr>
    </w:lvl>
    <w:lvl w:ilvl="1">
      <w:start w:val="1"/>
      <w:numFmt w:val="decimal"/>
      <w:lvlText w:val="%1.%2"/>
      <w:lvlJc w:val="left"/>
      <w:pPr>
        <w:ind w:left="590" w:hanging="420"/>
      </w:pPr>
      <w:rPr>
        <w:rFonts w:hint="default"/>
        <w:b/>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9">
    <w:nsid w:val="4AFB4372"/>
    <w:multiLevelType w:val="multilevel"/>
    <w:tmpl w:val="13029C84"/>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35"/>
    <w:rsid w:val="00086D0A"/>
    <w:rsid w:val="000F5FDC"/>
    <w:rsid w:val="002225CE"/>
    <w:rsid w:val="002B59B2"/>
    <w:rsid w:val="002F18E6"/>
    <w:rsid w:val="00342214"/>
    <w:rsid w:val="00376285"/>
    <w:rsid w:val="003E3C8F"/>
    <w:rsid w:val="003E5E12"/>
    <w:rsid w:val="003F455C"/>
    <w:rsid w:val="00442B2C"/>
    <w:rsid w:val="00452E63"/>
    <w:rsid w:val="00592E68"/>
    <w:rsid w:val="00734EA0"/>
    <w:rsid w:val="00801C36"/>
    <w:rsid w:val="00820577"/>
    <w:rsid w:val="008554D2"/>
    <w:rsid w:val="0095168F"/>
    <w:rsid w:val="00952520"/>
    <w:rsid w:val="0096615A"/>
    <w:rsid w:val="00AF0E0E"/>
    <w:rsid w:val="00B52D8F"/>
    <w:rsid w:val="00BE5840"/>
    <w:rsid w:val="00C93730"/>
    <w:rsid w:val="00CC157E"/>
    <w:rsid w:val="00D20F35"/>
    <w:rsid w:val="00DC486C"/>
    <w:rsid w:val="00DE4F7F"/>
    <w:rsid w:val="00E0475C"/>
    <w:rsid w:val="00E47577"/>
    <w:rsid w:val="00EF0EDD"/>
    <w:rsid w:val="00FB199D"/>
    <w:rsid w:val="00FC7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20F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F35"/>
  </w:style>
  <w:style w:type="paragraph" w:styleId="Kopfzeile">
    <w:name w:val="header"/>
    <w:basedOn w:val="Standard"/>
    <w:link w:val="KopfzeileZchn"/>
    <w:uiPriority w:val="99"/>
    <w:unhideWhenUsed/>
    <w:rsid w:val="00D20F35"/>
    <w:pPr>
      <w:tabs>
        <w:tab w:val="center" w:pos="4536"/>
        <w:tab w:val="right" w:pos="9072"/>
      </w:tabs>
      <w:suppressAutoHyphens/>
    </w:pPr>
    <w:rPr>
      <w:rFonts w:ascii="Calibri" w:eastAsia="SimSun" w:hAnsi="Calibri" w:cs="Calibri"/>
      <w:kern w:val="1"/>
      <w:lang w:val="fr-LU" w:eastAsia="ar-SA"/>
    </w:rPr>
  </w:style>
  <w:style w:type="character" w:customStyle="1" w:styleId="KopfzeileZchn">
    <w:name w:val="Kopfzeile Zchn"/>
    <w:basedOn w:val="Absatz-Standardschriftart"/>
    <w:link w:val="Kopfzeile"/>
    <w:uiPriority w:val="99"/>
    <w:rsid w:val="00D20F35"/>
    <w:rPr>
      <w:rFonts w:ascii="Calibri" w:eastAsia="SimSun" w:hAnsi="Calibri" w:cs="Calibri"/>
      <w:kern w:val="1"/>
      <w:lang w:val="fr-LU" w:eastAsia="ar-SA"/>
    </w:rPr>
  </w:style>
  <w:style w:type="paragraph" w:styleId="Funotentext">
    <w:name w:val="footnote text"/>
    <w:basedOn w:val="Standard"/>
    <w:link w:val="FunotentextZchn"/>
    <w:uiPriority w:val="99"/>
    <w:semiHidden/>
    <w:unhideWhenUsed/>
    <w:rsid w:val="00E047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475C"/>
    <w:rPr>
      <w:sz w:val="20"/>
      <w:szCs w:val="20"/>
    </w:rPr>
  </w:style>
  <w:style w:type="character" w:styleId="Funotenzeichen">
    <w:name w:val="footnote reference"/>
    <w:basedOn w:val="Absatz-Standardschriftart"/>
    <w:uiPriority w:val="99"/>
    <w:semiHidden/>
    <w:unhideWhenUsed/>
    <w:rsid w:val="00E0475C"/>
    <w:rPr>
      <w:vertAlign w:val="superscript"/>
    </w:rPr>
  </w:style>
  <w:style w:type="paragraph" w:styleId="Sprechblasentext">
    <w:name w:val="Balloon Text"/>
    <w:basedOn w:val="Standard"/>
    <w:link w:val="SprechblasentextZchn"/>
    <w:uiPriority w:val="99"/>
    <w:semiHidden/>
    <w:unhideWhenUsed/>
    <w:rsid w:val="00966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20F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F35"/>
  </w:style>
  <w:style w:type="paragraph" w:styleId="Kopfzeile">
    <w:name w:val="header"/>
    <w:basedOn w:val="Standard"/>
    <w:link w:val="KopfzeileZchn"/>
    <w:uiPriority w:val="99"/>
    <w:unhideWhenUsed/>
    <w:rsid w:val="00D20F35"/>
    <w:pPr>
      <w:tabs>
        <w:tab w:val="center" w:pos="4536"/>
        <w:tab w:val="right" w:pos="9072"/>
      </w:tabs>
      <w:suppressAutoHyphens/>
    </w:pPr>
    <w:rPr>
      <w:rFonts w:ascii="Calibri" w:eastAsia="SimSun" w:hAnsi="Calibri" w:cs="Calibri"/>
      <w:kern w:val="1"/>
      <w:lang w:val="fr-LU" w:eastAsia="ar-SA"/>
    </w:rPr>
  </w:style>
  <w:style w:type="character" w:customStyle="1" w:styleId="KopfzeileZchn">
    <w:name w:val="Kopfzeile Zchn"/>
    <w:basedOn w:val="Absatz-Standardschriftart"/>
    <w:link w:val="Kopfzeile"/>
    <w:uiPriority w:val="99"/>
    <w:rsid w:val="00D20F35"/>
    <w:rPr>
      <w:rFonts w:ascii="Calibri" w:eastAsia="SimSun" w:hAnsi="Calibri" w:cs="Calibri"/>
      <w:kern w:val="1"/>
      <w:lang w:val="fr-LU" w:eastAsia="ar-SA"/>
    </w:rPr>
  </w:style>
  <w:style w:type="paragraph" w:styleId="Funotentext">
    <w:name w:val="footnote text"/>
    <w:basedOn w:val="Standard"/>
    <w:link w:val="FunotentextZchn"/>
    <w:uiPriority w:val="99"/>
    <w:semiHidden/>
    <w:unhideWhenUsed/>
    <w:rsid w:val="00E047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475C"/>
    <w:rPr>
      <w:sz w:val="20"/>
      <w:szCs w:val="20"/>
    </w:rPr>
  </w:style>
  <w:style w:type="character" w:styleId="Funotenzeichen">
    <w:name w:val="footnote reference"/>
    <w:basedOn w:val="Absatz-Standardschriftart"/>
    <w:uiPriority w:val="99"/>
    <w:semiHidden/>
    <w:unhideWhenUsed/>
    <w:rsid w:val="00E0475C"/>
    <w:rPr>
      <w:vertAlign w:val="superscript"/>
    </w:rPr>
  </w:style>
  <w:style w:type="paragraph" w:styleId="Sprechblasentext">
    <w:name w:val="Balloon Text"/>
    <w:basedOn w:val="Standard"/>
    <w:link w:val="SprechblasentextZchn"/>
    <w:uiPriority w:val="99"/>
    <w:semiHidden/>
    <w:unhideWhenUsed/>
    <w:rsid w:val="00966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D079-841A-45BD-BB10-FE38A1B7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10899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Linden-Mark</dc:creator>
  <cp:lastModifiedBy>Linden-Mark</cp:lastModifiedBy>
  <cp:revision>3</cp:revision>
  <cp:lastPrinted>2016-04-06T13:06:00Z</cp:lastPrinted>
  <dcterms:created xsi:type="dcterms:W3CDTF">2016-04-06T12:59:00Z</dcterms:created>
  <dcterms:modified xsi:type="dcterms:W3CDTF">2016-04-06T14:38:00Z</dcterms:modified>
</cp:coreProperties>
</file>